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0F4" w:rsidRPr="00A26ACF" w:rsidRDefault="00E910F4" w:rsidP="00E910F4">
      <w:pPr>
        <w:ind w:firstLine="720"/>
        <w:rPr>
          <w:rFonts w:ascii="Times New Roman" w:hAnsi="Times New Roman" w:cs="Times New Roman"/>
          <w:b/>
        </w:rPr>
      </w:pPr>
      <w:r w:rsidRPr="00A26ACF">
        <w:rPr>
          <w:rFonts w:ascii="Times New Roman" w:hAnsi="Times New Roman" w:cs="Times New Roman"/>
          <w:b/>
          <w:noProof/>
          <w:lang w:val="en-ZA" w:eastAsia="en-ZA"/>
        </w:rPr>
        <w:drawing>
          <wp:anchor distT="0" distB="0" distL="114300" distR="114300" simplePos="0" relativeHeight="251659264" behindDoc="0" locked="0" layoutInCell="1" allowOverlap="1" wp14:anchorId="6C587CF4" wp14:editId="19BE7C1A">
            <wp:simplePos x="0" y="0"/>
            <wp:positionH relativeFrom="margin">
              <wp:posOffset>608965</wp:posOffset>
            </wp:positionH>
            <wp:positionV relativeFrom="paragraph">
              <wp:posOffset>-190500</wp:posOffset>
            </wp:positionV>
            <wp:extent cx="4272845" cy="771525"/>
            <wp:effectExtent l="0" t="0" r="0" b="0"/>
            <wp:wrapNone/>
            <wp:docPr id="2" name="Picture 2" descr="C:\Users\lwesso\Documents\Department Stuff 2014\Departm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esso\Documents\Department Stuff 2014\Department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284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6ACF">
        <w:rPr>
          <w:rFonts w:ascii="Times New Roman" w:hAnsi="Times New Roman" w:cs="Times New Roman"/>
          <w:b/>
        </w:rPr>
        <w:t xml:space="preserve"> </w:t>
      </w:r>
    </w:p>
    <w:p w:rsidR="00E910F4" w:rsidRDefault="00E910F4" w:rsidP="00E910F4"/>
    <w:p w:rsidR="00E910F4" w:rsidRDefault="00E910F4" w:rsidP="00E910F4"/>
    <w:p w:rsidR="00E910F4" w:rsidRDefault="00E910F4" w:rsidP="00E910F4"/>
    <w:p w:rsidR="00E910F4" w:rsidRDefault="00E910F4" w:rsidP="00E910F4"/>
    <w:p w:rsidR="00606C1C" w:rsidRPr="00606C1C" w:rsidRDefault="00606C1C" w:rsidP="00606C1C">
      <w:pPr>
        <w:spacing w:before="120" w:after="120" w:line="276" w:lineRule="auto"/>
        <w:jc w:val="both"/>
        <w:rPr>
          <w:rFonts w:ascii="Calibri" w:eastAsia="Times New Roman" w:hAnsi="Calibri" w:cs="Times New Roman"/>
          <w:szCs w:val="20"/>
          <w:lang w:val="en-ZA"/>
        </w:rPr>
      </w:pPr>
      <w:r w:rsidRPr="00606C1C">
        <w:rPr>
          <w:rFonts w:ascii="Calibri" w:eastAsia="Times New Roman" w:hAnsi="Calibri" w:cs="Times New Roman"/>
          <w:b/>
          <w:szCs w:val="20"/>
          <w:lang w:val="en-ZA"/>
        </w:rPr>
        <w:t>Name:</w:t>
      </w:r>
      <w:r w:rsidRPr="00606C1C">
        <w:rPr>
          <w:rFonts w:ascii="Calibri" w:eastAsia="Times New Roman" w:hAnsi="Calibri" w:cs="Times New Roman"/>
          <w:b/>
          <w:szCs w:val="20"/>
          <w:lang w:val="en-ZA"/>
        </w:rPr>
        <w:tab/>
      </w:r>
      <w:r w:rsidRPr="00606C1C">
        <w:rPr>
          <w:rFonts w:ascii="Calibri" w:eastAsia="Times New Roman" w:hAnsi="Calibri" w:cs="Times New Roman"/>
          <w:szCs w:val="20"/>
          <w:lang w:val="en-ZA"/>
        </w:rPr>
        <w:tab/>
      </w:r>
      <w:r w:rsidRPr="00606C1C">
        <w:rPr>
          <w:rFonts w:ascii="Calibri" w:eastAsia="Times New Roman" w:hAnsi="Calibri" w:cs="Times New Roman"/>
          <w:szCs w:val="20"/>
          <w:lang w:val="en-ZA"/>
        </w:rPr>
        <w:tab/>
      </w:r>
      <w:r w:rsidRPr="00606C1C">
        <w:rPr>
          <w:rFonts w:ascii="Calibri" w:eastAsia="Times New Roman" w:hAnsi="Calibri" w:cs="Times New Roman"/>
          <w:szCs w:val="20"/>
          <w:lang w:val="en-ZA"/>
        </w:rPr>
        <w:tab/>
        <w:t xml:space="preserve">Dr </w:t>
      </w:r>
      <w:proofErr w:type="spellStart"/>
      <w:r w:rsidRPr="00606C1C">
        <w:rPr>
          <w:rFonts w:ascii="Calibri" w:eastAsia="Times New Roman" w:hAnsi="Calibri" w:cs="Times New Roman"/>
          <w:szCs w:val="20"/>
          <w:lang w:val="en-ZA"/>
        </w:rPr>
        <w:t>Retha</w:t>
      </w:r>
      <w:proofErr w:type="spellEnd"/>
      <w:r w:rsidRPr="00606C1C">
        <w:rPr>
          <w:rFonts w:ascii="Calibri" w:eastAsia="Times New Roman" w:hAnsi="Calibri" w:cs="Times New Roman"/>
          <w:szCs w:val="20"/>
          <w:lang w:val="en-ZA"/>
        </w:rPr>
        <w:t xml:space="preserve"> </w:t>
      </w:r>
      <w:proofErr w:type="spellStart"/>
      <w:r w:rsidRPr="00606C1C">
        <w:rPr>
          <w:rFonts w:ascii="Calibri" w:eastAsia="Times New Roman" w:hAnsi="Calibri" w:cs="Times New Roman"/>
          <w:szCs w:val="20"/>
          <w:lang w:val="en-ZA"/>
        </w:rPr>
        <w:t>Luus</w:t>
      </w:r>
      <w:proofErr w:type="spellEnd"/>
    </w:p>
    <w:p w:rsidR="00606C1C" w:rsidRPr="00606C1C" w:rsidRDefault="00606C1C" w:rsidP="00606C1C">
      <w:pPr>
        <w:spacing w:before="120" w:after="120" w:line="276" w:lineRule="auto"/>
        <w:jc w:val="both"/>
        <w:rPr>
          <w:rFonts w:ascii="Calibri" w:eastAsia="Times New Roman" w:hAnsi="Calibri" w:cs="Times New Roman"/>
          <w:szCs w:val="20"/>
          <w:lang w:val="en-ZA"/>
        </w:rPr>
      </w:pPr>
      <w:r w:rsidRPr="00606C1C">
        <w:rPr>
          <w:rFonts w:ascii="Calibri" w:eastAsia="Times New Roman" w:hAnsi="Calibri" w:cs="Times New Roman"/>
          <w:b/>
          <w:szCs w:val="20"/>
          <w:lang w:val="en-ZA"/>
        </w:rPr>
        <w:t>Position:</w:t>
      </w:r>
      <w:r w:rsidRPr="00606C1C">
        <w:rPr>
          <w:rFonts w:ascii="Calibri" w:eastAsia="Times New Roman" w:hAnsi="Calibri" w:cs="Times New Roman"/>
          <w:b/>
          <w:szCs w:val="20"/>
          <w:lang w:val="en-ZA"/>
        </w:rPr>
        <w:tab/>
      </w:r>
      <w:r w:rsidRPr="00606C1C">
        <w:rPr>
          <w:rFonts w:ascii="Calibri" w:eastAsia="Times New Roman" w:hAnsi="Calibri" w:cs="Times New Roman"/>
          <w:szCs w:val="20"/>
          <w:lang w:val="en-ZA"/>
        </w:rPr>
        <w:tab/>
      </w:r>
      <w:r w:rsidRPr="00606C1C">
        <w:rPr>
          <w:rFonts w:ascii="Calibri" w:eastAsia="Times New Roman" w:hAnsi="Calibri" w:cs="Times New Roman"/>
          <w:szCs w:val="20"/>
          <w:lang w:val="en-ZA"/>
        </w:rPr>
        <w:tab/>
        <w:t>Senior lecturer</w:t>
      </w:r>
    </w:p>
    <w:p w:rsidR="00606C1C" w:rsidRPr="00606C1C" w:rsidRDefault="00606C1C" w:rsidP="00606C1C">
      <w:pPr>
        <w:spacing w:before="120" w:after="120" w:line="276" w:lineRule="auto"/>
        <w:ind w:left="2880" w:hanging="2880"/>
        <w:jc w:val="both"/>
        <w:rPr>
          <w:rFonts w:ascii="Calibri" w:eastAsia="Times New Roman" w:hAnsi="Calibri" w:cs="Times New Roman"/>
          <w:szCs w:val="20"/>
          <w:lang w:val="en-ZA"/>
        </w:rPr>
      </w:pPr>
      <w:r w:rsidRPr="00606C1C">
        <w:rPr>
          <w:rFonts w:ascii="Calibri" w:eastAsia="Times New Roman" w:hAnsi="Calibri" w:cs="Times New Roman"/>
          <w:b/>
          <w:szCs w:val="20"/>
          <w:lang w:val="en-ZA"/>
        </w:rPr>
        <w:t>Committees:</w:t>
      </w:r>
      <w:r w:rsidRPr="00606C1C">
        <w:rPr>
          <w:rFonts w:ascii="Calibri" w:eastAsia="Times New Roman" w:hAnsi="Calibri" w:cs="Times New Roman"/>
          <w:szCs w:val="20"/>
          <w:lang w:val="en-ZA"/>
        </w:rPr>
        <w:tab/>
        <w:t>President of the Western Cape chapter of the South African Statistical Association</w:t>
      </w:r>
    </w:p>
    <w:p w:rsidR="00606C1C" w:rsidRPr="00606C1C" w:rsidRDefault="00606C1C" w:rsidP="00606C1C">
      <w:pPr>
        <w:spacing w:before="120" w:after="120" w:line="276" w:lineRule="auto"/>
        <w:jc w:val="both"/>
        <w:rPr>
          <w:rFonts w:ascii="Calibri" w:eastAsia="Times New Roman" w:hAnsi="Calibri" w:cs="Times New Roman"/>
          <w:szCs w:val="20"/>
          <w:lang w:val="en-ZA"/>
        </w:rPr>
      </w:pPr>
      <w:r w:rsidRPr="00606C1C">
        <w:rPr>
          <w:rFonts w:ascii="Calibri" w:eastAsia="Times New Roman" w:hAnsi="Calibri" w:cs="Times New Roman"/>
          <w:b/>
          <w:szCs w:val="20"/>
          <w:lang w:val="en-ZA"/>
        </w:rPr>
        <w:t>Qualifications:</w:t>
      </w:r>
      <w:r w:rsidRPr="00606C1C">
        <w:rPr>
          <w:rFonts w:ascii="Calibri" w:eastAsia="Times New Roman" w:hAnsi="Calibri" w:cs="Times New Roman"/>
          <w:b/>
          <w:szCs w:val="20"/>
          <w:lang w:val="en-ZA"/>
        </w:rPr>
        <w:tab/>
      </w:r>
      <w:r w:rsidRPr="00606C1C">
        <w:rPr>
          <w:rFonts w:ascii="Calibri" w:eastAsia="Times New Roman" w:hAnsi="Calibri" w:cs="Times New Roman"/>
          <w:szCs w:val="20"/>
          <w:lang w:val="en-ZA"/>
        </w:rPr>
        <w:tab/>
      </w:r>
      <w:r w:rsidRPr="00606C1C">
        <w:rPr>
          <w:rFonts w:ascii="Calibri" w:eastAsia="Times New Roman" w:hAnsi="Calibri" w:cs="Times New Roman"/>
          <w:szCs w:val="20"/>
          <w:lang w:val="en-ZA"/>
        </w:rPr>
        <w:tab/>
        <w:t>PhD (Statistics), Stellenbosch University</w:t>
      </w:r>
    </w:p>
    <w:p w:rsidR="00606C1C" w:rsidRPr="00606C1C" w:rsidRDefault="00606C1C" w:rsidP="00606C1C">
      <w:pPr>
        <w:spacing w:before="120" w:after="120" w:line="276" w:lineRule="auto"/>
        <w:jc w:val="both"/>
        <w:rPr>
          <w:rFonts w:ascii="Calibri" w:eastAsia="Times New Roman" w:hAnsi="Calibri" w:cs="Times New Roman"/>
          <w:szCs w:val="20"/>
          <w:lang w:val="en-ZA"/>
        </w:rPr>
      </w:pPr>
      <w:r w:rsidRPr="00606C1C">
        <w:rPr>
          <w:rFonts w:ascii="Calibri" w:eastAsia="Times New Roman" w:hAnsi="Calibri" w:cs="Times New Roman"/>
          <w:b/>
          <w:szCs w:val="20"/>
          <w:lang w:val="en-ZA"/>
        </w:rPr>
        <w:t>Tel:</w:t>
      </w:r>
      <w:r w:rsidRPr="00606C1C">
        <w:rPr>
          <w:rFonts w:ascii="Calibri" w:eastAsia="Times New Roman" w:hAnsi="Calibri" w:cs="Times New Roman"/>
          <w:b/>
          <w:szCs w:val="20"/>
          <w:lang w:val="en-ZA"/>
        </w:rPr>
        <w:tab/>
      </w:r>
      <w:r w:rsidRPr="00606C1C">
        <w:rPr>
          <w:rFonts w:ascii="Calibri" w:eastAsia="Times New Roman" w:hAnsi="Calibri" w:cs="Times New Roman"/>
          <w:szCs w:val="20"/>
          <w:lang w:val="en-ZA"/>
        </w:rPr>
        <w:tab/>
      </w:r>
      <w:r w:rsidRPr="00606C1C">
        <w:rPr>
          <w:rFonts w:ascii="Calibri" w:eastAsia="Times New Roman" w:hAnsi="Calibri" w:cs="Times New Roman"/>
          <w:szCs w:val="20"/>
          <w:lang w:val="en-ZA"/>
        </w:rPr>
        <w:tab/>
      </w:r>
      <w:r w:rsidRPr="00606C1C">
        <w:rPr>
          <w:rFonts w:ascii="Calibri" w:eastAsia="Times New Roman" w:hAnsi="Calibri" w:cs="Times New Roman"/>
          <w:szCs w:val="20"/>
          <w:lang w:val="en-ZA"/>
        </w:rPr>
        <w:tab/>
        <w:t>021 959 3203</w:t>
      </w:r>
    </w:p>
    <w:p w:rsidR="00606C1C" w:rsidRPr="00606C1C" w:rsidRDefault="00606C1C" w:rsidP="00606C1C">
      <w:pPr>
        <w:spacing w:before="120" w:after="120" w:line="276" w:lineRule="auto"/>
        <w:jc w:val="both"/>
        <w:rPr>
          <w:rFonts w:ascii="Calibri" w:eastAsia="Times New Roman" w:hAnsi="Calibri" w:cs="Times New Roman"/>
          <w:szCs w:val="20"/>
          <w:lang w:val="en-ZA"/>
        </w:rPr>
      </w:pPr>
      <w:r w:rsidRPr="00606C1C">
        <w:rPr>
          <w:rFonts w:ascii="Calibri" w:eastAsia="Times New Roman" w:hAnsi="Calibri" w:cs="Times New Roman"/>
          <w:b/>
          <w:szCs w:val="20"/>
          <w:lang w:val="en-ZA"/>
        </w:rPr>
        <w:t>Fax:</w:t>
      </w:r>
      <w:r w:rsidRPr="00606C1C">
        <w:rPr>
          <w:rFonts w:ascii="Calibri" w:eastAsia="Times New Roman" w:hAnsi="Calibri" w:cs="Times New Roman"/>
          <w:b/>
          <w:szCs w:val="20"/>
          <w:lang w:val="en-ZA"/>
        </w:rPr>
        <w:tab/>
      </w:r>
      <w:r w:rsidRPr="00606C1C">
        <w:rPr>
          <w:rFonts w:ascii="Calibri" w:eastAsia="Times New Roman" w:hAnsi="Calibri" w:cs="Times New Roman"/>
          <w:szCs w:val="20"/>
          <w:lang w:val="en-ZA"/>
        </w:rPr>
        <w:tab/>
      </w:r>
      <w:r w:rsidRPr="00606C1C">
        <w:rPr>
          <w:rFonts w:ascii="Calibri" w:eastAsia="Times New Roman" w:hAnsi="Calibri" w:cs="Times New Roman"/>
          <w:szCs w:val="20"/>
          <w:lang w:val="en-ZA"/>
        </w:rPr>
        <w:tab/>
      </w:r>
      <w:r w:rsidRPr="00606C1C">
        <w:rPr>
          <w:rFonts w:ascii="Calibri" w:eastAsia="Times New Roman" w:hAnsi="Calibri" w:cs="Times New Roman"/>
          <w:szCs w:val="20"/>
          <w:lang w:val="en-ZA"/>
        </w:rPr>
        <w:tab/>
        <w:t>021 959 2909</w:t>
      </w:r>
    </w:p>
    <w:p w:rsidR="00606C1C" w:rsidRPr="00606C1C" w:rsidRDefault="00606C1C" w:rsidP="00606C1C">
      <w:pPr>
        <w:spacing w:before="120" w:after="120" w:line="276" w:lineRule="auto"/>
        <w:jc w:val="both"/>
        <w:rPr>
          <w:rFonts w:ascii="Calibri" w:eastAsia="Times New Roman" w:hAnsi="Calibri" w:cs="Times New Roman"/>
          <w:szCs w:val="20"/>
          <w:lang w:val="en-ZA"/>
        </w:rPr>
      </w:pPr>
      <w:r w:rsidRPr="00606C1C">
        <w:rPr>
          <w:rFonts w:ascii="Calibri" w:eastAsia="Times New Roman" w:hAnsi="Calibri" w:cs="Times New Roman"/>
          <w:b/>
          <w:szCs w:val="20"/>
          <w:lang w:val="en-ZA"/>
        </w:rPr>
        <w:t>Email:</w:t>
      </w:r>
      <w:r w:rsidRPr="00606C1C">
        <w:rPr>
          <w:rFonts w:ascii="Calibri" w:eastAsia="Times New Roman" w:hAnsi="Calibri" w:cs="Times New Roman"/>
          <w:b/>
          <w:szCs w:val="20"/>
          <w:lang w:val="en-ZA"/>
        </w:rPr>
        <w:tab/>
      </w:r>
      <w:r w:rsidRPr="00606C1C">
        <w:rPr>
          <w:rFonts w:ascii="Calibri" w:eastAsia="Times New Roman" w:hAnsi="Calibri" w:cs="Times New Roman"/>
          <w:szCs w:val="20"/>
          <w:lang w:val="en-ZA"/>
        </w:rPr>
        <w:tab/>
      </w:r>
      <w:r w:rsidRPr="00606C1C">
        <w:rPr>
          <w:rFonts w:ascii="Calibri" w:eastAsia="Times New Roman" w:hAnsi="Calibri" w:cs="Times New Roman"/>
          <w:szCs w:val="20"/>
          <w:lang w:val="en-ZA"/>
        </w:rPr>
        <w:tab/>
      </w:r>
      <w:r w:rsidRPr="00606C1C">
        <w:rPr>
          <w:rFonts w:ascii="Calibri" w:eastAsia="Times New Roman" w:hAnsi="Calibri" w:cs="Times New Roman"/>
          <w:szCs w:val="20"/>
          <w:lang w:val="en-ZA"/>
        </w:rPr>
        <w:tab/>
      </w:r>
      <w:hyperlink r:id="rId9" w:history="1">
        <w:r w:rsidRPr="00606C1C">
          <w:rPr>
            <w:rFonts w:ascii="Calibri" w:eastAsia="Times New Roman" w:hAnsi="Calibri" w:cs="Times New Roman"/>
            <w:color w:val="0000FF"/>
            <w:szCs w:val="20"/>
            <w:u w:val="single"/>
            <w:lang w:val="en-ZA"/>
          </w:rPr>
          <w:t>rluus@uwc.ac.za</w:t>
        </w:r>
      </w:hyperlink>
    </w:p>
    <w:p w:rsidR="00606C1C" w:rsidRPr="00606C1C" w:rsidRDefault="00606C1C" w:rsidP="00606C1C">
      <w:pPr>
        <w:spacing w:after="120"/>
        <w:rPr>
          <w:rFonts w:ascii="Calibri" w:eastAsia="Times New Roman" w:hAnsi="Calibri" w:cs="Times New Roman"/>
          <w:szCs w:val="20"/>
          <w:lang w:eastAsia="en-ZA"/>
        </w:rPr>
      </w:pPr>
      <w:r w:rsidRPr="00606C1C">
        <w:rPr>
          <w:rFonts w:ascii="Calibri" w:eastAsia="Times New Roman" w:hAnsi="Calibri" w:cs="Times New Roman"/>
          <w:b/>
          <w:szCs w:val="20"/>
          <w:lang w:eastAsia="en-ZA"/>
        </w:rPr>
        <w:t>Professional portfolio:</w:t>
      </w:r>
      <w:r w:rsidRPr="00606C1C">
        <w:rPr>
          <w:rFonts w:ascii="Calibri" w:eastAsia="Times New Roman" w:hAnsi="Calibri" w:cs="Times New Roman"/>
          <w:szCs w:val="20"/>
          <w:lang w:eastAsia="en-ZA"/>
        </w:rPr>
        <w:tab/>
      </w:r>
      <w:hyperlink r:id="rId10" w:history="1">
        <w:r w:rsidRPr="00606C1C">
          <w:rPr>
            <w:rFonts w:ascii="Calibri" w:eastAsia="Times New Roman" w:hAnsi="Calibri" w:cs="Times New Roman"/>
            <w:color w:val="0000FF"/>
            <w:szCs w:val="20"/>
            <w:u w:val="single"/>
            <w:lang w:eastAsia="en-ZA"/>
          </w:rPr>
          <w:t>https://sites.google.com/myuwc.ac.za/eportfolio-of-r-luus/home</w:t>
        </w:r>
      </w:hyperlink>
    </w:p>
    <w:p w:rsidR="00606C1C" w:rsidRPr="00606C1C" w:rsidRDefault="00606C1C" w:rsidP="00606C1C">
      <w:pPr>
        <w:spacing w:after="120"/>
        <w:rPr>
          <w:rFonts w:ascii="Calibri" w:eastAsia="Times New Roman" w:hAnsi="Calibri" w:cs="Times New Roman"/>
          <w:szCs w:val="20"/>
          <w:lang w:eastAsia="en-ZA"/>
        </w:rPr>
      </w:pPr>
      <w:r w:rsidRPr="00606C1C">
        <w:rPr>
          <w:rFonts w:ascii="Calibri" w:eastAsia="Times New Roman" w:hAnsi="Calibri" w:cs="Times New Roman"/>
          <w:b/>
          <w:szCs w:val="20"/>
          <w:lang w:eastAsia="en-ZA"/>
        </w:rPr>
        <w:t>Current modules:</w:t>
      </w:r>
      <w:r w:rsidRPr="00606C1C">
        <w:rPr>
          <w:rFonts w:ascii="Calibri" w:eastAsia="Times New Roman" w:hAnsi="Calibri" w:cs="Times New Roman"/>
          <w:szCs w:val="20"/>
          <w:lang w:eastAsia="en-ZA"/>
        </w:rPr>
        <w:tab/>
      </w:r>
      <w:r w:rsidRPr="00606C1C">
        <w:rPr>
          <w:rFonts w:ascii="Calibri" w:eastAsia="Times New Roman" w:hAnsi="Calibri" w:cs="Times New Roman"/>
          <w:szCs w:val="20"/>
          <w:lang w:eastAsia="en-ZA"/>
        </w:rPr>
        <w:tab/>
        <w:t>BWIB 822</w:t>
      </w:r>
      <w:r w:rsidRPr="00606C1C">
        <w:rPr>
          <w:rFonts w:ascii="Calibri" w:eastAsia="Times New Roman" w:hAnsi="Calibri" w:cs="Times New Roman"/>
          <w:szCs w:val="20"/>
          <w:lang w:eastAsia="en-ZA"/>
        </w:rPr>
        <w:tab/>
        <w:t>(first semester)</w:t>
      </w:r>
    </w:p>
    <w:p w:rsidR="00606C1C" w:rsidRPr="00606C1C" w:rsidRDefault="00606C1C" w:rsidP="00606C1C">
      <w:pPr>
        <w:spacing w:after="120"/>
        <w:rPr>
          <w:rFonts w:ascii="Calibri" w:eastAsia="Times New Roman" w:hAnsi="Calibri" w:cs="Times New Roman"/>
          <w:szCs w:val="20"/>
          <w:lang w:eastAsia="en-ZA"/>
        </w:rPr>
      </w:pPr>
      <w:r w:rsidRPr="00606C1C">
        <w:rPr>
          <w:rFonts w:ascii="Calibri" w:eastAsia="Times New Roman" w:hAnsi="Calibri" w:cs="Times New Roman"/>
          <w:szCs w:val="20"/>
          <w:lang w:eastAsia="en-ZA"/>
        </w:rPr>
        <w:tab/>
      </w:r>
      <w:r w:rsidRPr="00606C1C">
        <w:rPr>
          <w:rFonts w:ascii="Calibri" w:eastAsia="Times New Roman" w:hAnsi="Calibri" w:cs="Times New Roman"/>
          <w:szCs w:val="20"/>
          <w:lang w:eastAsia="en-ZA"/>
        </w:rPr>
        <w:tab/>
      </w:r>
      <w:r w:rsidRPr="00606C1C">
        <w:rPr>
          <w:rFonts w:ascii="Calibri" w:eastAsia="Times New Roman" w:hAnsi="Calibri" w:cs="Times New Roman"/>
          <w:szCs w:val="20"/>
          <w:lang w:eastAsia="en-ZA"/>
        </w:rPr>
        <w:tab/>
      </w:r>
      <w:r w:rsidRPr="00606C1C">
        <w:rPr>
          <w:rFonts w:ascii="Calibri" w:eastAsia="Times New Roman" w:hAnsi="Calibri" w:cs="Times New Roman"/>
          <w:szCs w:val="20"/>
          <w:lang w:eastAsia="en-ZA"/>
        </w:rPr>
        <w:tab/>
        <w:t>STA 221</w:t>
      </w:r>
      <w:r w:rsidRPr="00606C1C">
        <w:rPr>
          <w:rFonts w:ascii="Calibri" w:eastAsia="Times New Roman" w:hAnsi="Calibri" w:cs="Times New Roman"/>
          <w:szCs w:val="20"/>
          <w:lang w:eastAsia="en-ZA"/>
        </w:rPr>
        <w:tab/>
        <w:t xml:space="preserve">(second semester) </w:t>
      </w:r>
    </w:p>
    <w:p w:rsidR="00606C1C" w:rsidRPr="00606C1C" w:rsidRDefault="00606C1C" w:rsidP="00606C1C">
      <w:pPr>
        <w:spacing w:after="120"/>
        <w:rPr>
          <w:rFonts w:ascii="Calibri" w:eastAsia="Times New Roman" w:hAnsi="Calibri" w:cs="Times New Roman"/>
          <w:szCs w:val="20"/>
          <w:lang w:eastAsia="en-ZA"/>
        </w:rPr>
      </w:pPr>
      <w:r w:rsidRPr="00606C1C">
        <w:rPr>
          <w:rFonts w:ascii="Calibri" w:eastAsia="Times New Roman" w:hAnsi="Calibri" w:cs="Times New Roman"/>
          <w:szCs w:val="20"/>
          <w:lang w:eastAsia="en-ZA"/>
        </w:rPr>
        <w:tab/>
      </w:r>
      <w:r w:rsidRPr="00606C1C">
        <w:rPr>
          <w:rFonts w:ascii="Calibri" w:eastAsia="Times New Roman" w:hAnsi="Calibri" w:cs="Times New Roman"/>
          <w:szCs w:val="20"/>
          <w:lang w:eastAsia="en-ZA"/>
        </w:rPr>
        <w:tab/>
      </w:r>
      <w:r w:rsidRPr="00606C1C">
        <w:rPr>
          <w:rFonts w:ascii="Calibri" w:eastAsia="Times New Roman" w:hAnsi="Calibri" w:cs="Times New Roman"/>
          <w:szCs w:val="20"/>
          <w:lang w:eastAsia="en-ZA"/>
        </w:rPr>
        <w:tab/>
      </w:r>
      <w:r w:rsidRPr="00606C1C">
        <w:rPr>
          <w:rFonts w:ascii="Calibri" w:eastAsia="Times New Roman" w:hAnsi="Calibri" w:cs="Times New Roman"/>
          <w:szCs w:val="20"/>
          <w:lang w:eastAsia="en-ZA"/>
        </w:rPr>
        <w:tab/>
        <w:t>COF711</w:t>
      </w:r>
      <w:r w:rsidRPr="00606C1C">
        <w:rPr>
          <w:rFonts w:ascii="Calibri" w:eastAsia="Times New Roman" w:hAnsi="Calibri" w:cs="Times New Roman"/>
          <w:szCs w:val="20"/>
          <w:lang w:eastAsia="en-ZA"/>
        </w:rPr>
        <w:tab/>
        <w:t>(second semester)</w:t>
      </w:r>
    </w:p>
    <w:p w:rsidR="00606C1C" w:rsidRPr="00606C1C" w:rsidRDefault="00606C1C" w:rsidP="00606C1C">
      <w:pPr>
        <w:spacing w:before="120" w:after="120"/>
        <w:rPr>
          <w:rFonts w:ascii="Calibri" w:eastAsia="Times New Roman" w:hAnsi="Calibri" w:cs="Times New Roman"/>
          <w:szCs w:val="20"/>
          <w:lang w:eastAsia="en-ZA"/>
        </w:rPr>
      </w:pPr>
    </w:p>
    <w:p w:rsidR="00606C1C" w:rsidRPr="00606C1C" w:rsidRDefault="00606C1C" w:rsidP="00606C1C">
      <w:pPr>
        <w:spacing w:before="120" w:after="120"/>
        <w:ind w:left="2880" w:hanging="2880"/>
        <w:rPr>
          <w:rFonts w:ascii="Calibri" w:eastAsia="Times New Roman" w:hAnsi="Calibri" w:cs="Times New Roman"/>
          <w:szCs w:val="20"/>
          <w:lang w:eastAsia="en-ZA"/>
        </w:rPr>
      </w:pPr>
      <w:r w:rsidRPr="00606C1C">
        <w:rPr>
          <w:rFonts w:ascii="Calibri" w:eastAsia="Times New Roman" w:hAnsi="Calibri" w:cs="Times New Roman"/>
          <w:b/>
          <w:szCs w:val="20"/>
          <w:lang w:eastAsia="en-ZA"/>
        </w:rPr>
        <w:t xml:space="preserve">Research topics: </w:t>
      </w:r>
      <w:r w:rsidRPr="00606C1C">
        <w:rPr>
          <w:rFonts w:ascii="Calibri" w:eastAsia="Times New Roman" w:hAnsi="Calibri" w:cs="Times New Roman"/>
          <w:szCs w:val="20"/>
          <w:lang w:eastAsia="en-ZA"/>
        </w:rPr>
        <w:tab/>
        <w:t>complex sampling, statistical modelling, prediction error, resampling methods, bootstrap, weight trimming, benchmarking, high performance computing, data science</w:t>
      </w:r>
    </w:p>
    <w:p w:rsidR="00606C1C" w:rsidRPr="00606C1C" w:rsidRDefault="00606C1C" w:rsidP="00606C1C">
      <w:pPr>
        <w:spacing w:before="120" w:after="120" w:line="276" w:lineRule="auto"/>
        <w:rPr>
          <w:rFonts w:ascii="Calibri" w:eastAsia="Times New Roman" w:hAnsi="Calibri" w:cs="Times New Roman"/>
          <w:szCs w:val="20"/>
          <w:lang w:val="en-ZA"/>
        </w:rPr>
      </w:pPr>
    </w:p>
    <w:p w:rsidR="00606C1C" w:rsidRPr="00606C1C" w:rsidRDefault="00606C1C" w:rsidP="00606C1C">
      <w:pPr>
        <w:widowControl w:val="0"/>
        <w:spacing w:line="276" w:lineRule="auto"/>
        <w:rPr>
          <w:rFonts w:ascii="Calibri" w:eastAsia="Times New Roman" w:hAnsi="Calibri" w:cs="Arial"/>
          <w:b/>
          <w:lang w:eastAsia="en-ZA"/>
        </w:rPr>
      </w:pPr>
      <w:r w:rsidRPr="00606C1C">
        <w:rPr>
          <w:rFonts w:ascii="Calibri" w:eastAsia="Times New Roman" w:hAnsi="Calibri" w:cs="Times New Roman"/>
          <w:b/>
          <w:szCs w:val="20"/>
          <w:lang w:val="en-ZA"/>
        </w:rPr>
        <w:t>Publications:</w:t>
      </w:r>
      <w:r w:rsidRPr="00606C1C">
        <w:rPr>
          <w:rFonts w:ascii="Calibri" w:eastAsia="Times New Roman" w:hAnsi="Calibri" w:cs="Times New Roman"/>
          <w:b/>
          <w:szCs w:val="20"/>
          <w:lang w:val="en-ZA"/>
        </w:rPr>
        <w:tab/>
      </w:r>
      <w:r w:rsidRPr="00606C1C">
        <w:rPr>
          <w:rFonts w:ascii="Calibri" w:eastAsia="Times New Roman" w:hAnsi="Calibri" w:cs="Times New Roman"/>
          <w:b/>
          <w:szCs w:val="20"/>
          <w:lang w:val="en-ZA"/>
        </w:rPr>
        <w:tab/>
      </w:r>
    </w:p>
    <w:p w:rsidR="00606C1C" w:rsidRPr="00606C1C" w:rsidRDefault="00606C1C" w:rsidP="00606C1C">
      <w:pPr>
        <w:widowControl w:val="0"/>
        <w:numPr>
          <w:ilvl w:val="0"/>
          <w:numId w:val="39"/>
        </w:numPr>
        <w:spacing w:before="120" w:after="120" w:line="276" w:lineRule="auto"/>
        <w:contextualSpacing/>
        <w:jc w:val="both"/>
        <w:rPr>
          <w:rFonts w:ascii="Calibri" w:eastAsia="Times New Roman" w:hAnsi="Calibri" w:cs="Arial"/>
          <w:lang w:eastAsia="en-ZA"/>
        </w:rPr>
      </w:pPr>
      <w:proofErr w:type="spellStart"/>
      <w:r w:rsidRPr="00606C1C">
        <w:rPr>
          <w:rFonts w:ascii="Calibri" w:eastAsia="Times New Roman" w:hAnsi="Calibri" w:cs="Arial"/>
          <w:lang w:eastAsia="en-ZA"/>
        </w:rPr>
        <w:t>Luus</w:t>
      </w:r>
      <w:proofErr w:type="spellEnd"/>
      <w:r w:rsidRPr="00606C1C">
        <w:rPr>
          <w:rFonts w:ascii="Calibri" w:eastAsia="Times New Roman" w:hAnsi="Calibri" w:cs="Arial"/>
          <w:lang w:eastAsia="en-ZA"/>
        </w:rPr>
        <w:t xml:space="preserve">, R., </w:t>
      </w:r>
      <w:proofErr w:type="spellStart"/>
      <w:r w:rsidRPr="00606C1C">
        <w:rPr>
          <w:rFonts w:ascii="Calibri" w:eastAsia="Times New Roman" w:hAnsi="Calibri" w:cs="Arial"/>
          <w:lang w:eastAsia="en-ZA"/>
        </w:rPr>
        <w:t>Neethling</w:t>
      </w:r>
      <w:proofErr w:type="spellEnd"/>
      <w:r w:rsidRPr="00606C1C">
        <w:rPr>
          <w:rFonts w:ascii="Calibri" w:eastAsia="Times New Roman" w:hAnsi="Calibri" w:cs="Arial"/>
          <w:lang w:eastAsia="en-ZA"/>
        </w:rPr>
        <w:t xml:space="preserve">, A. &amp; De Wet, T. (2018). Prediction error estimation of the survey-weighted least squares model under complex sampling.  </w:t>
      </w:r>
      <w:r w:rsidRPr="00606C1C">
        <w:rPr>
          <w:rFonts w:ascii="Calibri" w:eastAsia="Times New Roman" w:hAnsi="Calibri" w:cs="Arial"/>
          <w:i/>
          <w:lang w:eastAsia="en-ZA"/>
        </w:rPr>
        <w:t>European Conference on Quality in Official Statistics</w:t>
      </w:r>
      <w:r w:rsidRPr="00606C1C">
        <w:rPr>
          <w:rFonts w:ascii="Calibri" w:eastAsia="Times New Roman" w:hAnsi="Calibri" w:cs="Arial"/>
          <w:lang w:eastAsia="en-ZA"/>
        </w:rPr>
        <w:t>.</w:t>
      </w:r>
    </w:p>
    <w:p w:rsidR="00606C1C" w:rsidRPr="00606C1C" w:rsidRDefault="00606C1C" w:rsidP="00606C1C">
      <w:pPr>
        <w:widowControl w:val="0"/>
        <w:spacing w:line="276" w:lineRule="auto"/>
        <w:ind w:left="360"/>
        <w:contextualSpacing/>
        <w:rPr>
          <w:rFonts w:ascii="Calibri" w:eastAsia="Times New Roman" w:hAnsi="Calibri" w:cs="Arial"/>
          <w:lang w:eastAsia="en-ZA"/>
        </w:rPr>
      </w:pPr>
    </w:p>
    <w:p w:rsidR="00606C1C" w:rsidRPr="00606C1C" w:rsidRDefault="00606C1C" w:rsidP="00606C1C">
      <w:pPr>
        <w:widowControl w:val="0"/>
        <w:numPr>
          <w:ilvl w:val="0"/>
          <w:numId w:val="39"/>
        </w:numPr>
        <w:spacing w:before="120" w:after="120" w:line="276" w:lineRule="auto"/>
        <w:contextualSpacing/>
        <w:jc w:val="both"/>
        <w:rPr>
          <w:rFonts w:ascii="Calibri" w:eastAsia="Times New Roman" w:hAnsi="Calibri" w:cs="Arial"/>
          <w:lang w:eastAsia="en-ZA"/>
        </w:rPr>
      </w:pPr>
      <w:proofErr w:type="spellStart"/>
      <w:r w:rsidRPr="00606C1C">
        <w:rPr>
          <w:rFonts w:ascii="Calibri" w:eastAsia="Times New Roman" w:hAnsi="Calibri" w:cs="Arial"/>
          <w:lang w:eastAsia="en-ZA"/>
        </w:rPr>
        <w:t>Luus</w:t>
      </w:r>
      <w:proofErr w:type="spellEnd"/>
      <w:r w:rsidRPr="00606C1C">
        <w:rPr>
          <w:rFonts w:ascii="Calibri" w:eastAsia="Times New Roman" w:hAnsi="Calibri" w:cs="Arial"/>
          <w:lang w:eastAsia="en-ZA"/>
        </w:rPr>
        <w:t xml:space="preserve">, R. (2016).  </w:t>
      </w:r>
      <w:r w:rsidRPr="00606C1C">
        <w:rPr>
          <w:rFonts w:ascii="Calibri" w:eastAsia="Times New Roman" w:hAnsi="Calibri" w:cs="Arial"/>
          <w:i/>
          <w:lang w:eastAsia="en-ZA"/>
        </w:rPr>
        <w:t>Statistical inference of the multiple regression analysis of complex survey data</w:t>
      </w:r>
      <w:r w:rsidRPr="00606C1C">
        <w:rPr>
          <w:rFonts w:ascii="Calibri" w:eastAsia="Times New Roman" w:hAnsi="Calibri" w:cs="Arial"/>
          <w:lang w:eastAsia="en-ZA"/>
        </w:rPr>
        <w:t>.  PhD thesis, Stellenbosch University.</w:t>
      </w:r>
    </w:p>
    <w:p w:rsidR="00606C1C" w:rsidRPr="00606C1C" w:rsidRDefault="00606C1C" w:rsidP="00606C1C">
      <w:pPr>
        <w:widowControl w:val="0"/>
        <w:spacing w:line="276" w:lineRule="auto"/>
        <w:ind w:left="360"/>
        <w:contextualSpacing/>
        <w:rPr>
          <w:rFonts w:ascii="Calibri" w:eastAsia="Times New Roman" w:hAnsi="Calibri" w:cs="Arial"/>
          <w:lang w:eastAsia="en-ZA"/>
        </w:rPr>
      </w:pPr>
      <w:r w:rsidRPr="00606C1C">
        <w:rPr>
          <w:rFonts w:ascii="Calibri" w:eastAsia="Times New Roman" w:hAnsi="Calibri" w:cs="Arial"/>
          <w:lang w:eastAsia="en-ZA"/>
        </w:rPr>
        <w:t xml:space="preserve"> </w:t>
      </w:r>
    </w:p>
    <w:p w:rsidR="00606C1C" w:rsidRPr="00606C1C" w:rsidRDefault="00606C1C" w:rsidP="00606C1C">
      <w:pPr>
        <w:widowControl w:val="0"/>
        <w:numPr>
          <w:ilvl w:val="0"/>
          <w:numId w:val="39"/>
        </w:numPr>
        <w:spacing w:before="120" w:after="120" w:line="276" w:lineRule="auto"/>
        <w:contextualSpacing/>
        <w:jc w:val="both"/>
        <w:rPr>
          <w:rFonts w:ascii="Calibri" w:eastAsia="Times New Roman" w:hAnsi="Calibri" w:cs="Arial"/>
          <w:lang w:eastAsia="en-ZA"/>
        </w:rPr>
      </w:pPr>
      <w:proofErr w:type="spellStart"/>
      <w:r w:rsidRPr="00606C1C">
        <w:rPr>
          <w:rFonts w:ascii="Calibri" w:eastAsia="Times New Roman" w:hAnsi="Calibri" w:cs="Arial"/>
          <w:lang w:eastAsia="en-ZA"/>
        </w:rPr>
        <w:t>Blignaut</w:t>
      </w:r>
      <w:proofErr w:type="spellEnd"/>
      <w:r w:rsidRPr="00606C1C">
        <w:rPr>
          <w:rFonts w:ascii="Calibri" w:eastAsia="Times New Roman" w:hAnsi="Calibri" w:cs="Arial"/>
          <w:lang w:eastAsia="en-ZA"/>
        </w:rPr>
        <w:t xml:space="preserve">, R.J., </w:t>
      </w:r>
      <w:proofErr w:type="spellStart"/>
      <w:r w:rsidRPr="00606C1C">
        <w:rPr>
          <w:rFonts w:ascii="Calibri" w:eastAsia="Times New Roman" w:hAnsi="Calibri" w:cs="Arial"/>
          <w:lang w:eastAsia="en-ZA"/>
        </w:rPr>
        <w:t>Luus</w:t>
      </w:r>
      <w:proofErr w:type="spellEnd"/>
      <w:r w:rsidRPr="00606C1C">
        <w:rPr>
          <w:rFonts w:ascii="Calibri" w:eastAsia="Times New Roman" w:hAnsi="Calibri" w:cs="Arial"/>
          <w:lang w:eastAsia="en-ZA"/>
        </w:rPr>
        <w:t xml:space="preserve">, R., Lombard, R., </w:t>
      </w:r>
      <w:proofErr w:type="spellStart"/>
      <w:r w:rsidRPr="00606C1C">
        <w:rPr>
          <w:rFonts w:ascii="Calibri" w:eastAsia="Times New Roman" w:hAnsi="Calibri" w:cs="Arial"/>
          <w:lang w:eastAsia="en-ZA"/>
        </w:rPr>
        <w:t>Latief</w:t>
      </w:r>
      <w:proofErr w:type="spellEnd"/>
      <w:r w:rsidRPr="00606C1C">
        <w:rPr>
          <w:rFonts w:ascii="Calibri" w:eastAsia="Times New Roman" w:hAnsi="Calibri" w:cs="Arial"/>
          <w:lang w:eastAsia="en-ZA"/>
        </w:rPr>
        <w:t xml:space="preserve">, A., </w:t>
      </w:r>
      <w:proofErr w:type="spellStart"/>
      <w:r w:rsidRPr="00606C1C">
        <w:rPr>
          <w:rFonts w:ascii="Calibri" w:eastAsia="Times New Roman" w:hAnsi="Calibri" w:cs="Arial"/>
          <w:lang w:eastAsia="en-ZA"/>
        </w:rPr>
        <w:t>Kotze</w:t>
      </w:r>
      <w:proofErr w:type="spellEnd"/>
      <w:r w:rsidRPr="00606C1C">
        <w:rPr>
          <w:rFonts w:ascii="Calibri" w:eastAsia="Times New Roman" w:hAnsi="Calibri" w:cs="Arial"/>
          <w:lang w:eastAsia="en-ZA"/>
        </w:rPr>
        <w:t>, D.  (2013).</w:t>
      </w:r>
      <w:proofErr w:type="gramStart"/>
      <w:r w:rsidRPr="00606C1C">
        <w:rPr>
          <w:rFonts w:ascii="Calibri" w:eastAsia="Times New Roman" w:hAnsi="Calibri" w:cs="Arial"/>
          <w:lang w:eastAsia="en-ZA"/>
        </w:rPr>
        <w:t>  Maths4Stats</w:t>
      </w:r>
      <w:proofErr w:type="gramEnd"/>
      <w:r w:rsidRPr="00606C1C">
        <w:rPr>
          <w:rFonts w:ascii="Calibri" w:eastAsia="Times New Roman" w:hAnsi="Calibri" w:cs="Arial"/>
          <w:lang w:eastAsia="en-ZA"/>
        </w:rPr>
        <w:t xml:space="preserve">: </w:t>
      </w:r>
      <w:proofErr w:type="spellStart"/>
      <w:r w:rsidRPr="00606C1C">
        <w:rPr>
          <w:rFonts w:ascii="Calibri" w:eastAsia="Times New Roman" w:hAnsi="Calibri" w:cs="Arial"/>
          <w:lang w:eastAsia="en-ZA"/>
        </w:rPr>
        <w:t>Opleiding</w:t>
      </w:r>
      <w:proofErr w:type="spellEnd"/>
      <w:r w:rsidRPr="00606C1C">
        <w:rPr>
          <w:rFonts w:ascii="Calibri" w:eastAsia="Times New Roman" w:hAnsi="Calibri" w:cs="Arial"/>
          <w:lang w:eastAsia="en-ZA"/>
        </w:rPr>
        <w:t xml:space="preserve"> </w:t>
      </w:r>
      <w:proofErr w:type="spellStart"/>
      <w:r w:rsidRPr="00606C1C">
        <w:rPr>
          <w:rFonts w:ascii="Calibri" w:eastAsia="Times New Roman" w:hAnsi="Calibri" w:cs="Arial"/>
          <w:lang w:eastAsia="en-ZA"/>
        </w:rPr>
        <w:t>vir</w:t>
      </w:r>
      <w:proofErr w:type="spellEnd"/>
      <w:r w:rsidRPr="00606C1C">
        <w:rPr>
          <w:rFonts w:ascii="Calibri" w:eastAsia="Times New Roman" w:hAnsi="Calibri" w:cs="Arial"/>
          <w:lang w:eastAsia="en-ZA"/>
        </w:rPr>
        <w:t xml:space="preserve"> </w:t>
      </w:r>
      <w:proofErr w:type="spellStart"/>
      <w:r w:rsidRPr="00606C1C">
        <w:rPr>
          <w:rFonts w:ascii="Calibri" w:eastAsia="Times New Roman" w:hAnsi="Calibri" w:cs="Arial"/>
          <w:lang w:eastAsia="en-ZA"/>
        </w:rPr>
        <w:t>onderwysers</w:t>
      </w:r>
      <w:proofErr w:type="spellEnd"/>
      <w:r w:rsidRPr="00606C1C">
        <w:rPr>
          <w:rFonts w:ascii="Calibri" w:eastAsia="Times New Roman" w:hAnsi="Calibri" w:cs="Arial"/>
          <w:lang w:eastAsia="en-ZA"/>
        </w:rPr>
        <w:t>.  </w:t>
      </w:r>
      <w:proofErr w:type="spellStart"/>
      <w:r w:rsidRPr="00606C1C">
        <w:rPr>
          <w:rFonts w:ascii="Calibri" w:eastAsia="Times New Roman" w:hAnsi="Calibri" w:cs="Arial"/>
          <w:i/>
          <w:lang w:eastAsia="en-ZA"/>
        </w:rPr>
        <w:t>Suid-Afrikaanse</w:t>
      </w:r>
      <w:proofErr w:type="spellEnd"/>
      <w:r w:rsidRPr="00606C1C">
        <w:rPr>
          <w:rFonts w:ascii="Calibri" w:eastAsia="Times New Roman" w:hAnsi="Calibri" w:cs="Arial"/>
          <w:i/>
          <w:lang w:eastAsia="en-ZA"/>
        </w:rPr>
        <w:t xml:space="preserve"> </w:t>
      </w:r>
      <w:proofErr w:type="spellStart"/>
      <w:r w:rsidRPr="00606C1C">
        <w:rPr>
          <w:rFonts w:ascii="Calibri" w:eastAsia="Times New Roman" w:hAnsi="Calibri" w:cs="Arial"/>
          <w:i/>
          <w:lang w:eastAsia="en-ZA"/>
        </w:rPr>
        <w:t>Joernaal</w:t>
      </w:r>
      <w:proofErr w:type="spellEnd"/>
      <w:r w:rsidRPr="00606C1C">
        <w:rPr>
          <w:rFonts w:ascii="Calibri" w:eastAsia="Times New Roman" w:hAnsi="Calibri" w:cs="Arial"/>
          <w:i/>
          <w:lang w:eastAsia="en-ZA"/>
        </w:rPr>
        <w:t xml:space="preserve"> </w:t>
      </w:r>
      <w:proofErr w:type="spellStart"/>
      <w:r w:rsidRPr="00606C1C">
        <w:rPr>
          <w:rFonts w:ascii="Calibri" w:eastAsia="Times New Roman" w:hAnsi="Calibri" w:cs="Arial"/>
          <w:i/>
          <w:lang w:eastAsia="en-ZA"/>
        </w:rPr>
        <w:t>vir</w:t>
      </w:r>
      <w:proofErr w:type="spellEnd"/>
      <w:r w:rsidRPr="00606C1C">
        <w:rPr>
          <w:rFonts w:ascii="Calibri" w:eastAsia="Times New Roman" w:hAnsi="Calibri" w:cs="Arial"/>
          <w:i/>
          <w:lang w:eastAsia="en-ZA"/>
        </w:rPr>
        <w:t xml:space="preserve"> </w:t>
      </w:r>
      <w:proofErr w:type="spellStart"/>
      <w:r w:rsidRPr="00606C1C">
        <w:rPr>
          <w:rFonts w:ascii="Calibri" w:eastAsia="Times New Roman" w:hAnsi="Calibri" w:cs="Arial"/>
          <w:i/>
          <w:lang w:eastAsia="en-ZA"/>
        </w:rPr>
        <w:t>Wetenskap</w:t>
      </w:r>
      <w:proofErr w:type="spellEnd"/>
      <w:r w:rsidRPr="00606C1C">
        <w:rPr>
          <w:rFonts w:ascii="Calibri" w:eastAsia="Times New Roman" w:hAnsi="Calibri" w:cs="Arial"/>
          <w:i/>
          <w:lang w:eastAsia="en-ZA"/>
        </w:rPr>
        <w:t xml:space="preserve"> </w:t>
      </w:r>
      <w:proofErr w:type="spellStart"/>
      <w:r w:rsidRPr="00606C1C">
        <w:rPr>
          <w:rFonts w:ascii="Calibri" w:eastAsia="Times New Roman" w:hAnsi="Calibri" w:cs="Arial"/>
          <w:i/>
          <w:lang w:eastAsia="en-ZA"/>
        </w:rPr>
        <w:t>en</w:t>
      </w:r>
      <w:proofErr w:type="spellEnd"/>
      <w:r w:rsidRPr="00606C1C">
        <w:rPr>
          <w:rFonts w:ascii="Calibri" w:eastAsia="Times New Roman" w:hAnsi="Calibri" w:cs="Arial"/>
          <w:i/>
          <w:lang w:eastAsia="en-ZA"/>
        </w:rPr>
        <w:t xml:space="preserve"> </w:t>
      </w:r>
      <w:proofErr w:type="spellStart"/>
      <w:r w:rsidRPr="00606C1C">
        <w:rPr>
          <w:rFonts w:ascii="Calibri" w:eastAsia="Times New Roman" w:hAnsi="Calibri" w:cs="Arial"/>
          <w:i/>
          <w:lang w:eastAsia="en-ZA"/>
        </w:rPr>
        <w:t>Tegnologie</w:t>
      </w:r>
      <w:proofErr w:type="spellEnd"/>
      <w:r w:rsidRPr="00606C1C">
        <w:rPr>
          <w:rFonts w:ascii="Calibri" w:eastAsia="Times New Roman" w:hAnsi="Calibri" w:cs="Arial"/>
          <w:lang w:eastAsia="en-ZA"/>
        </w:rPr>
        <w:t xml:space="preserve"> 32(1), Art. #405, 7 pages. </w:t>
      </w:r>
      <w:hyperlink r:id="rId11" w:history="1">
        <w:r w:rsidRPr="00606C1C">
          <w:rPr>
            <w:rFonts w:ascii="Calibri" w:eastAsia="Times New Roman" w:hAnsi="Calibri" w:cs="Arial"/>
            <w:color w:val="0000FF"/>
            <w:u w:val="single"/>
            <w:lang w:eastAsia="en-ZA"/>
          </w:rPr>
          <w:t>http://dx.doi.org/10.4102/satnt.v32i1.405</w:t>
        </w:r>
      </w:hyperlink>
      <w:r w:rsidRPr="00606C1C">
        <w:rPr>
          <w:rFonts w:ascii="Calibri" w:eastAsia="Times New Roman" w:hAnsi="Calibri" w:cs="Arial"/>
          <w:lang w:eastAsia="en-ZA"/>
        </w:rPr>
        <w:t xml:space="preserve"> </w:t>
      </w:r>
    </w:p>
    <w:p w:rsidR="00606C1C" w:rsidRPr="00606C1C" w:rsidRDefault="00606C1C" w:rsidP="00606C1C">
      <w:pPr>
        <w:widowControl w:val="0"/>
        <w:spacing w:line="276" w:lineRule="auto"/>
        <w:ind w:left="720"/>
        <w:rPr>
          <w:rFonts w:ascii="Calibri" w:eastAsia="Times New Roman" w:hAnsi="Calibri" w:cs="Arial"/>
          <w:lang w:eastAsia="en-ZA"/>
        </w:rPr>
      </w:pPr>
    </w:p>
    <w:p w:rsidR="00606C1C" w:rsidRPr="00606C1C" w:rsidRDefault="00606C1C" w:rsidP="00606C1C">
      <w:pPr>
        <w:widowControl w:val="0"/>
        <w:numPr>
          <w:ilvl w:val="0"/>
          <w:numId w:val="39"/>
        </w:numPr>
        <w:spacing w:before="120" w:after="120" w:line="276" w:lineRule="auto"/>
        <w:contextualSpacing/>
        <w:jc w:val="both"/>
        <w:rPr>
          <w:rFonts w:ascii="Calibri" w:eastAsia="Times New Roman" w:hAnsi="Calibri" w:cs="Arial"/>
          <w:lang w:eastAsia="en-ZA"/>
        </w:rPr>
      </w:pPr>
      <w:proofErr w:type="spellStart"/>
      <w:r w:rsidRPr="00606C1C">
        <w:rPr>
          <w:rFonts w:ascii="Calibri" w:eastAsia="Times New Roman" w:hAnsi="Calibri" w:cs="Arial"/>
          <w:lang w:eastAsia="en-ZA"/>
        </w:rPr>
        <w:t>Luus</w:t>
      </w:r>
      <w:proofErr w:type="spellEnd"/>
      <w:r w:rsidRPr="00606C1C">
        <w:rPr>
          <w:rFonts w:ascii="Calibri" w:eastAsia="Times New Roman" w:hAnsi="Calibri" w:cs="Arial"/>
          <w:lang w:eastAsia="en-ZA"/>
        </w:rPr>
        <w:t xml:space="preserve">, R., </w:t>
      </w:r>
      <w:proofErr w:type="spellStart"/>
      <w:r w:rsidRPr="00606C1C">
        <w:rPr>
          <w:rFonts w:ascii="Calibri" w:eastAsia="Times New Roman" w:hAnsi="Calibri" w:cs="Arial"/>
          <w:lang w:eastAsia="en-ZA"/>
        </w:rPr>
        <w:t>Neethling</w:t>
      </w:r>
      <w:proofErr w:type="spellEnd"/>
      <w:r w:rsidRPr="00606C1C">
        <w:rPr>
          <w:rFonts w:ascii="Calibri" w:eastAsia="Times New Roman" w:hAnsi="Calibri" w:cs="Arial"/>
          <w:lang w:eastAsia="en-ZA"/>
        </w:rPr>
        <w:t xml:space="preserve">, A. &amp; De Wet, T. (2012). Effectiveness of weighting and bootstrap in the estimation of welfare indices under complex sampling.  </w:t>
      </w:r>
      <w:r w:rsidRPr="00606C1C">
        <w:rPr>
          <w:rFonts w:ascii="Calibri" w:eastAsia="Times New Roman" w:hAnsi="Calibri" w:cs="Arial"/>
          <w:i/>
          <w:lang w:eastAsia="en-ZA"/>
        </w:rPr>
        <w:t xml:space="preserve">South </w:t>
      </w:r>
      <w:r w:rsidRPr="00606C1C">
        <w:rPr>
          <w:rFonts w:ascii="Calibri" w:eastAsia="Times New Roman" w:hAnsi="Calibri" w:cs="Arial"/>
          <w:i/>
          <w:lang w:eastAsia="en-ZA"/>
        </w:rPr>
        <w:lastRenderedPageBreak/>
        <w:t>African Statistical Journal</w:t>
      </w:r>
      <w:r w:rsidRPr="00606C1C">
        <w:rPr>
          <w:rFonts w:ascii="Calibri" w:eastAsia="Times New Roman" w:hAnsi="Calibri" w:cs="Arial"/>
          <w:lang w:eastAsia="en-ZA"/>
        </w:rPr>
        <w:t xml:space="preserve">, </w:t>
      </w:r>
      <w:r w:rsidRPr="00606C1C">
        <w:rPr>
          <w:rFonts w:ascii="Calibri" w:eastAsia="Times New Roman" w:hAnsi="Calibri" w:cs="Arial"/>
          <w:b/>
          <w:lang w:eastAsia="en-ZA"/>
        </w:rPr>
        <w:t>46</w:t>
      </w:r>
      <w:r w:rsidRPr="00606C1C">
        <w:rPr>
          <w:rFonts w:ascii="Calibri" w:eastAsia="Times New Roman" w:hAnsi="Calibri" w:cs="Arial"/>
          <w:lang w:eastAsia="en-ZA"/>
        </w:rPr>
        <w:t>, 85-114.</w:t>
      </w:r>
    </w:p>
    <w:p w:rsidR="00606C1C" w:rsidRPr="00606C1C" w:rsidRDefault="00606C1C" w:rsidP="00606C1C">
      <w:pPr>
        <w:widowControl w:val="0"/>
        <w:spacing w:after="120" w:line="276" w:lineRule="auto"/>
        <w:rPr>
          <w:rFonts w:ascii="Calibri" w:eastAsia="Times New Roman" w:hAnsi="Calibri" w:cs="Arial"/>
          <w:b/>
          <w:sz w:val="22"/>
          <w:szCs w:val="22"/>
          <w:lang w:eastAsia="en-ZA"/>
        </w:rPr>
      </w:pPr>
    </w:p>
    <w:p w:rsidR="00606C1C" w:rsidRPr="00606C1C" w:rsidRDefault="00606C1C" w:rsidP="00606C1C">
      <w:pPr>
        <w:spacing w:before="120" w:after="120" w:line="276" w:lineRule="auto"/>
        <w:jc w:val="both"/>
        <w:rPr>
          <w:rFonts w:ascii="Calibri" w:eastAsia="Times New Roman" w:hAnsi="Calibri" w:cs="Times New Roman"/>
          <w:b/>
          <w:szCs w:val="20"/>
          <w:lang w:eastAsia="en-ZA"/>
        </w:rPr>
      </w:pPr>
      <w:r w:rsidRPr="00606C1C">
        <w:rPr>
          <w:rFonts w:ascii="Calibri" w:eastAsia="Times New Roman" w:hAnsi="Calibri" w:cs="Times New Roman"/>
          <w:b/>
          <w:szCs w:val="20"/>
          <w:lang w:eastAsia="en-ZA"/>
        </w:rPr>
        <w:t>Short description:</w:t>
      </w:r>
    </w:p>
    <w:p w:rsidR="00606C1C" w:rsidRPr="00606C1C" w:rsidRDefault="00606C1C" w:rsidP="00606C1C">
      <w:pPr>
        <w:spacing w:before="120" w:after="120"/>
        <w:jc w:val="both"/>
        <w:rPr>
          <w:rFonts w:ascii="Calibri" w:eastAsia="Times New Roman" w:hAnsi="Calibri" w:cs="Times New Roman"/>
          <w:szCs w:val="20"/>
          <w:lang w:eastAsia="en-ZA"/>
        </w:rPr>
      </w:pPr>
      <w:r w:rsidRPr="00606C1C">
        <w:rPr>
          <w:rFonts w:ascii="Calibri" w:eastAsia="Times New Roman" w:hAnsi="Calibri" w:cs="Times New Roman"/>
          <w:szCs w:val="20"/>
          <w:lang w:eastAsia="en-ZA"/>
        </w:rPr>
        <w:t xml:space="preserve">I am an academic and statistician currently doing research in survey sampling. I started my research in the area of poverty and inequality inference and have since moved on to statistical modelling in this area. I have completed a PhD with the main objective of modelling survey data and the evaluation of these models using cross-validation and resampling. In order to achieve this, I executed these studies on a Linux based PBS scheduler HPC (high performance computing) cluster using R for massive parallel runs on terabytes of data. I am part of the Data Science team at UWC and have thus extended my research into the niche "Survey Science meets Big Data" area. For more information you are invited to visit my professional portfolio site of which the link is shared on this page.  </w:t>
      </w:r>
    </w:p>
    <w:p w:rsidR="006C2F6D" w:rsidRPr="00F96A65" w:rsidRDefault="006C2F6D" w:rsidP="00606C1C">
      <w:bookmarkStart w:id="0" w:name="_GoBack"/>
      <w:bookmarkEnd w:id="0"/>
    </w:p>
    <w:sectPr w:rsidR="006C2F6D" w:rsidRPr="00F96A65" w:rsidSect="00866AC9">
      <w:headerReference w:type="even" r:id="rId12"/>
      <w:headerReference w:type="default" r:id="rId13"/>
      <w:footerReference w:type="even" r:id="rId14"/>
      <w:footerReference w:type="default" r:id="rId15"/>
      <w:pgSz w:w="11900" w:h="16840"/>
      <w:pgMar w:top="1440" w:right="1800" w:bottom="1440" w:left="1800" w:header="708" w:footer="708" w:gutter="0"/>
      <w:pgBorders w:offsetFrom="page">
        <w:top w:val="outset" w:sz="6" w:space="24" w:color="auto"/>
        <w:left w:val="outset" w:sz="6" w:space="24" w:color="auto"/>
        <w:bottom w:val="inset" w:sz="6" w:space="24" w:color="auto"/>
        <w:right w:val="inset"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6C9" w:rsidRDefault="002E76C9" w:rsidP="0014109F">
      <w:r>
        <w:separator/>
      </w:r>
    </w:p>
  </w:endnote>
  <w:endnote w:type="continuationSeparator" w:id="0">
    <w:p w:rsidR="002E76C9" w:rsidRDefault="002E76C9" w:rsidP="0014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EE" w:rsidRDefault="00F12AEE">
    <w:pPr>
      <w:pStyle w:val="Footer"/>
    </w:pPr>
  </w:p>
  <w:p w:rsidR="00F12AEE" w:rsidRDefault="00F12AE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94540"/>
      <w:docPartObj>
        <w:docPartGallery w:val="Page Numbers (Bottom of Page)"/>
        <w:docPartUnique/>
      </w:docPartObj>
    </w:sdtPr>
    <w:sdtEndPr>
      <w:rPr>
        <w:noProof/>
      </w:rPr>
    </w:sdtEndPr>
    <w:sdtContent>
      <w:p w:rsidR="00F12AEE" w:rsidRDefault="00F12AEE">
        <w:pPr>
          <w:pStyle w:val="Footer"/>
          <w:jc w:val="center"/>
        </w:pPr>
        <w:r>
          <w:fldChar w:fldCharType="begin"/>
        </w:r>
        <w:r>
          <w:instrText xml:space="preserve"> PAGE   \* MERGEFORMAT </w:instrText>
        </w:r>
        <w:r>
          <w:fldChar w:fldCharType="separate"/>
        </w:r>
        <w:r w:rsidR="00606C1C">
          <w:rPr>
            <w:noProof/>
          </w:rPr>
          <w:t>1</w:t>
        </w:r>
        <w:r>
          <w:rPr>
            <w:noProof/>
          </w:rPr>
          <w:fldChar w:fldCharType="end"/>
        </w:r>
      </w:p>
    </w:sdtContent>
  </w:sdt>
  <w:p w:rsidR="00F12AEE" w:rsidRDefault="00F12AEE">
    <w:pPr>
      <w:pStyle w:val="Footer"/>
    </w:pPr>
  </w:p>
  <w:p w:rsidR="00F12AEE" w:rsidRDefault="00F12AE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6C9" w:rsidRDefault="002E76C9" w:rsidP="0014109F">
      <w:r>
        <w:separator/>
      </w:r>
    </w:p>
  </w:footnote>
  <w:footnote w:type="continuationSeparator" w:id="0">
    <w:p w:rsidR="002E76C9" w:rsidRDefault="002E76C9" w:rsidP="00141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EE" w:rsidRDefault="00F12AEE">
    <w:pPr>
      <w:pStyle w:val="Header"/>
    </w:pPr>
  </w:p>
  <w:p w:rsidR="00F12AEE" w:rsidRDefault="00F12AE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EE" w:rsidRDefault="00F12AEE" w:rsidP="007248DA">
    <w:pPr>
      <w:pStyle w:val="Header"/>
    </w:pPr>
    <w:r>
      <w:rPr>
        <w:noProof/>
        <w:lang w:val="en-ZA" w:eastAsia="en-ZA"/>
      </w:rPr>
      <w:drawing>
        <wp:anchor distT="0" distB="0" distL="114300" distR="114300" simplePos="0" relativeHeight="251658240" behindDoc="1" locked="0" layoutInCell="1" allowOverlap="1" wp14:anchorId="7F667D72" wp14:editId="19E78B82">
          <wp:simplePos x="0" y="0"/>
          <wp:positionH relativeFrom="column">
            <wp:posOffset>-1143000</wp:posOffset>
          </wp:positionH>
          <wp:positionV relativeFrom="paragraph">
            <wp:posOffset>-449580</wp:posOffset>
          </wp:positionV>
          <wp:extent cx="7594044" cy="107442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C Inside Image.jpg"/>
                  <pic:cNvPicPr/>
                </pic:nvPicPr>
                <pic:blipFill>
                  <a:blip r:embed="rId1">
                    <a:extLst>
                      <a:ext uri="{28A0092B-C50C-407E-A947-70E740481C1C}">
                        <a14:useLocalDpi xmlns:a14="http://schemas.microsoft.com/office/drawing/2010/main" val="0"/>
                      </a:ext>
                    </a:extLst>
                  </a:blip>
                  <a:stretch>
                    <a:fillRect/>
                  </a:stretch>
                </pic:blipFill>
                <pic:spPr>
                  <a:xfrm>
                    <a:off x="0" y="0"/>
                    <a:ext cx="7594044" cy="10744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09A4"/>
    <w:multiLevelType w:val="hybridMultilevel"/>
    <w:tmpl w:val="310C16C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091D447A"/>
    <w:multiLevelType w:val="hybridMultilevel"/>
    <w:tmpl w:val="8286E050"/>
    <w:lvl w:ilvl="0" w:tplc="CC14BCE0">
      <w:start w:val="10"/>
      <w:numFmt w:val="bullet"/>
      <w:lvlText w:val="-"/>
      <w:lvlJc w:val="left"/>
      <w:pPr>
        <w:ind w:left="720" w:hanging="360"/>
      </w:pPr>
      <w:rPr>
        <w:rFonts w:ascii="Times New Roman" w:eastAsia="MS Mincho"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6B06A8"/>
    <w:multiLevelType w:val="multilevel"/>
    <w:tmpl w:val="29D2AF0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461E0"/>
    <w:multiLevelType w:val="hybridMultilevel"/>
    <w:tmpl w:val="C69244E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0EBC0725"/>
    <w:multiLevelType w:val="hybridMultilevel"/>
    <w:tmpl w:val="6A1065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52E444D"/>
    <w:multiLevelType w:val="hybridMultilevel"/>
    <w:tmpl w:val="4B58D768"/>
    <w:lvl w:ilvl="0" w:tplc="1C09000B">
      <w:start w:val="1"/>
      <w:numFmt w:val="bullet"/>
      <w:lvlText w:val=""/>
      <w:lvlJc w:val="left"/>
      <w:pPr>
        <w:ind w:left="270" w:hanging="360"/>
      </w:pPr>
      <w:rPr>
        <w:rFonts w:ascii="Wingdings" w:hAnsi="Wingdings" w:hint="default"/>
      </w:rPr>
    </w:lvl>
    <w:lvl w:ilvl="1" w:tplc="1C090003" w:tentative="1">
      <w:start w:val="1"/>
      <w:numFmt w:val="bullet"/>
      <w:lvlText w:val="o"/>
      <w:lvlJc w:val="left"/>
      <w:pPr>
        <w:ind w:left="990" w:hanging="360"/>
      </w:pPr>
      <w:rPr>
        <w:rFonts w:ascii="Courier New" w:hAnsi="Courier New" w:cs="Courier New" w:hint="default"/>
      </w:rPr>
    </w:lvl>
    <w:lvl w:ilvl="2" w:tplc="1C090005" w:tentative="1">
      <w:start w:val="1"/>
      <w:numFmt w:val="bullet"/>
      <w:lvlText w:val=""/>
      <w:lvlJc w:val="left"/>
      <w:pPr>
        <w:ind w:left="1710" w:hanging="360"/>
      </w:pPr>
      <w:rPr>
        <w:rFonts w:ascii="Wingdings" w:hAnsi="Wingdings" w:hint="default"/>
      </w:rPr>
    </w:lvl>
    <w:lvl w:ilvl="3" w:tplc="1C090001" w:tentative="1">
      <w:start w:val="1"/>
      <w:numFmt w:val="bullet"/>
      <w:lvlText w:val=""/>
      <w:lvlJc w:val="left"/>
      <w:pPr>
        <w:ind w:left="2430" w:hanging="360"/>
      </w:pPr>
      <w:rPr>
        <w:rFonts w:ascii="Symbol" w:hAnsi="Symbol" w:hint="default"/>
      </w:rPr>
    </w:lvl>
    <w:lvl w:ilvl="4" w:tplc="1C090003" w:tentative="1">
      <w:start w:val="1"/>
      <w:numFmt w:val="bullet"/>
      <w:lvlText w:val="o"/>
      <w:lvlJc w:val="left"/>
      <w:pPr>
        <w:ind w:left="3150" w:hanging="360"/>
      </w:pPr>
      <w:rPr>
        <w:rFonts w:ascii="Courier New" w:hAnsi="Courier New" w:cs="Courier New" w:hint="default"/>
      </w:rPr>
    </w:lvl>
    <w:lvl w:ilvl="5" w:tplc="1C090005" w:tentative="1">
      <w:start w:val="1"/>
      <w:numFmt w:val="bullet"/>
      <w:lvlText w:val=""/>
      <w:lvlJc w:val="left"/>
      <w:pPr>
        <w:ind w:left="3870" w:hanging="360"/>
      </w:pPr>
      <w:rPr>
        <w:rFonts w:ascii="Wingdings" w:hAnsi="Wingdings" w:hint="default"/>
      </w:rPr>
    </w:lvl>
    <w:lvl w:ilvl="6" w:tplc="1C090001" w:tentative="1">
      <w:start w:val="1"/>
      <w:numFmt w:val="bullet"/>
      <w:lvlText w:val=""/>
      <w:lvlJc w:val="left"/>
      <w:pPr>
        <w:ind w:left="4590" w:hanging="360"/>
      </w:pPr>
      <w:rPr>
        <w:rFonts w:ascii="Symbol" w:hAnsi="Symbol" w:hint="default"/>
      </w:rPr>
    </w:lvl>
    <w:lvl w:ilvl="7" w:tplc="1C090003" w:tentative="1">
      <w:start w:val="1"/>
      <w:numFmt w:val="bullet"/>
      <w:lvlText w:val="o"/>
      <w:lvlJc w:val="left"/>
      <w:pPr>
        <w:ind w:left="5310" w:hanging="360"/>
      </w:pPr>
      <w:rPr>
        <w:rFonts w:ascii="Courier New" w:hAnsi="Courier New" w:cs="Courier New" w:hint="default"/>
      </w:rPr>
    </w:lvl>
    <w:lvl w:ilvl="8" w:tplc="1C090005" w:tentative="1">
      <w:start w:val="1"/>
      <w:numFmt w:val="bullet"/>
      <w:lvlText w:val=""/>
      <w:lvlJc w:val="left"/>
      <w:pPr>
        <w:ind w:left="6030" w:hanging="360"/>
      </w:pPr>
      <w:rPr>
        <w:rFonts w:ascii="Wingdings" w:hAnsi="Wingdings" w:hint="default"/>
      </w:rPr>
    </w:lvl>
  </w:abstractNum>
  <w:abstractNum w:abstractNumId="6" w15:restartNumberingAfterBreak="0">
    <w:nsid w:val="174C02BE"/>
    <w:multiLevelType w:val="hybridMultilevel"/>
    <w:tmpl w:val="C3E2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4604C"/>
    <w:multiLevelType w:val="multilevel"/>
    <w:tmpl w:val="7D8AB6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424476"/>
    <w:multiLevelType w:val="hybridMultilevel"/>
    <w:tmpl w:val="FEB06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E5E"/>
    <w:multiLevelType w:val="multilevel"/>
    <w:tmpl w:val="041E2B3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35257F90"/>
    <w:multiLevelType w:val="multilevel"/>
    <w:tmpl w:val="220A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85941"/>
    <w:multiLevelType w:val="hybridMultilevel"/>
    <w:tmpl w:val="18886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E022C"/>
    <w:multiLevelType w:val="multilevel"/>
    <w:tmpl w:val="15721A20"/>
    <w:lvl w:ilvl="0">
      <w:start w:val="4"/>
      <w:numFmt w:val="decimal"/>
      <w:lvlText w:val="%1"/>
      <w:lvlJc w:val="left"/>
      <w:pPr>
        <w:ind w:left="390" w:hanging="390"/>
      </w:pPr>
      <w:rPr>
        <w:rFonts w:ascii="Cambria" w:hAnsi="Cambria" w:cs="Times New Roman" w:hint="default"/>
        <w:color w:val="365F91"/>
        <w:sz w:val="28"/>
        <w:u w:val="none"/>
      </w:rPr>
    </w:lvl>
    <w:lvl w:ilvl="1">
      <w:start w:val="6"/>
      <w:numFmt w:val="decimal"/>
      <w:lvlText w:val="%1.%2"/>
      <w:lvlJc w:val="left"/>
      <w:pPr>
        <w:ind w:left="390" w:hanging="390"/>
      </w:pPr>
      <w:rPr>
        <w:rFonts w:ascii="Cambria" w:hAnsi="Cambria" w:cs="Times New Roman" w:hint="default"/>
        <w:color w:val="365F91"/>
        <w:sz w:val="28"/>
        <w:u w:val="none"/>
      </w:rPr>
    </w:lvl>
    <w:lvl w:ilvl="2">
      <w:start w:val="1"/>
      <w:numFmt w:val="decimal"/>
      <w:lvlText w:val="%1.%2.%3"/>
      <w:lvlJc w:val="left"/>
      <w:pPr>
        <w:ind w:left="720" w:hanging="720"/>
      </w:pPr>
      <w:rPr>
        <w:rFonts w:ascii="Cambria" w:hAnsi="Cambria" w:cs="Times New Roman" w:hint="default"/>
        <w:color w:val="365F91"/>
        <w:sz w:val="28"/>
        <w:u w:val="none"/>
      </w:rPr>
    </w:lvl>
    <w:lvl w:ilvl="3">
      <w:start w:val="1"/>
      <w:numFmt w:val="decimal"/>
      <w:lvlText w:val="%1.%2.%3.%4"/>
      <w:lvlJc w:val="left"/>
      <w:pPr>
        <w:ind w:left="720" w:hanging="720"/>
      </w:pPr>
      <w:rPr>
        <w:rFonts w:ascii="Cambria" w:hAnsi="Cambria" w:cs="Times New Roman" w:hint="default"/>
        <w:color w:val="365F91"/>
        <w:sz w:val="28"/>
        <w:u w:val="none"/>
      </w:rPr>
    </w:lvl>
    <w:lvl w:ilvl="4">
      <w:start w:val="1"/>
      <w:numFmt w:val="decimal"/>
      <w:lvlText w:val="%1.%2.%3.%4.%5"/>
      <w:lvlJc w:val="left"/>
      <w:pPr>
        <w:ind w:left="1080" w:hanging="1080"/>
      </w:pPr>
      <w:rPr>
        <w:rFonts w:ascii="Cambria" w:hAnsi="Cambria" w:cs="Times New Roman" w:hint="default"/>
        <w:color w:val="365F91"/>
        <w:sz w:val="28"/>
        <w:u w:val="none"/>
      </w:rPr>
    </w:lvl>
    <w:lvl w:ilvl="5">
      <w:start w:val="1"/>
      <w:numFmt w:val="decimal"/>
      <w:lvlText w:val="%1.%2.%3.%4.%5.%6"/>
      <w:lvlJc w:val="left"/>
      <w:pPr>
        <w:ind w:left="1080" w:hanging="1080"/>
      </w:pPr>
      <w:rPr>
        <w:rFonts w:ascii="Cambria" w:hAnsi="Cambria" w:cs="Times New Roman" w:hint="default"/>
        <w:color w:val="365F91"/>
        <w:sz w:val="28"/>
        <w:u w:val="none"/>
      </w:rPr>
    </w:lvl>
    <w:lvl w:ilvl="6">
      <w:start w:val="1"/>
      <w:numFmt w:val="decimal"/>
      <w:lvlText w:val="%1.%2.%3.%4.%5.%6.%7"/>
      <w:lvlJc w:val="left"/>
      <w:pPr>
        <w:ind w:left="1440" w:hanging="1440"/>
      </w:pPr>
      <w:rPr>
        <w:rFonts w:ascii="Cambria" w:hAnsi="Cambria" w:cs="Times New Roman" w:hint="default"/>
        <w:color w:val="365F91"/>
        <w:sz w:val="28"/>
        <w:u w:val="none"/>
      </w:rPr>
    </w:lvl>
    <w:lvl w:ilvl="7">
      <w:start w:val="1"/>
      <w:numFmt w:val="decimal"/>
      <w:lvlText w:val="%1.%2.%3.%4.%5.%6.%7.%8"/>
      <w:lvlJc w:val="left"/>
      <w:pPr>
        <w:ind w:left="1440" w:hanging="1440"/>
      </w:pPr>
      <w:rPr>
        <w:rFonts w:ascii="Cambria" w:hAnsi="Cambria" w:cs="Times New Roman" w:hint="default"/>
        <w:color w:val="365F91"/>
        <w:sz w:val="28"/>
        <w:u w:val="none"/>
      </w:rPr>
    </w:lvl>
    <w:lvl w:ilvl="8">
      <w:start w:val="1"/>
      <w:numFmt w:val="decimal"/>
      <w:lvlText w:val="%1.%2.%3.%4.%5.%6.%7.%8.%9"/>
      <w:lvlJc w:val="left"/>
      <w:pPr>
        <w:ind w:left="1800" w:hanging="1800"/>
      </w:pPr>
      <w:rPr>
        <w:rFonts w:ascii="Cambria" w:hAnsi="Cambria" w:cs="Times New Roman" w:hint="default"/>
        <w:color w:val="365F91"/>
        <w:sz w:val="28"/>
        <w:u w:val="none"/>
      </w:rPr>
    </w:lvl>
  </w:abstractNum>
  <w:abstractNum w:abstractNumId="13" w15:restartNumberingAfterBreak="0">
    <w:nsid w:val="3F18376A"/>
    <w:multiLevelType w:val="hybridMultilevel"/>
    <w:tmpl w:val="CB8A1790"/>
    <w:lvl w:ilvl="0" w:tplc="8B0E3724">
      <w:numFmt w:val="bullet"/>
      <w:lvlText w:val="-"/>
      <w:lvlJc w:val="left"/>
      <w:pPr>
        <w:ind w:left="-180" w:hanging="360"/>
      </w:pPr>
      <w:rPr>
        <w:rFonts w:ascii="Times New Roman" w:eastAsiaTheme="minorHAnsi" w:hAnsi="Times New Roman" w:cs="Times New Roman"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4" w15:restartNumberingAfterBreak="0">
    <w:nsid w:val="4B6940CC"/>
    <w:multiLevelType w:val="hybridMultilevel"/>
    <w:tmpl w:val="C744315A"/>
    <w:lvl w:ilvl="0" w:tplc="8550B770">
      <w:start w:val="1"/>
      <w:numFmt w:val="decimal"/>
      <w:lvlText w:val="%1."/>
      <w:lvlJc w:val="left"/>
      <w:pPr>
        <w:ind w:left="720" w:hanging="360"/>
      </w:pPr>
      <w:rPr>
        <w:rFonts w:eastAsiaTheme="minorEastAsia" w:hint="default"/>
        <w:color w:val="212529"/>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B734970"/>
    <w:multiLevelType w:val="hybridMultilevel"/>
    <w:tmpl w:val="096241B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4D1B3BC3"/>
    <w:multiLevelType w:val="hybridMultilevel"/>
    <w:tmpl w:val="2F3C7A50"/>
    <w:lvl w:ilvl="0" w:tplc="5F06D5F8">
      <w:start w:val="1"/>
      <w:numFmt w:val="bullet"/>
      <w:lvlText w:val="-"/>
      <w:lvlJc w:val="left"/>
      <w:pPr>
        <w:ind w:left="720" w:hanging="360"/>
      </w:pPr>
      <w:rPr>
        <w:rFonts w:ascii="Times New Roman" w:eastAsia="MS Mincho"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E3507CC"/>
    <w:multiLevelType w:val="hybridMultilevel"/>
    <w:tmpl w:val="C6066C40"/>
    <w:lvl w:ilvl="0" w:tplc="306C1CFE">
      <w:start w:val="1"/>
      <w:numFmt w:val="decimal"/>
      <w:lvlText w:val="%1."/>
      <w:lvlJc w:val="left"/>
      <w:pPr>
        <w:ind w:left="720" w:hanging="360"/>
      </w:pPr>
      <w:rPr>
        <w:rFonts w:eastAsiaTheme="minorEastAsia" w:hint="default"/>
        <w:color w:val="212529"/>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E4C7AF9"/>
    <w:multiLevelType w:val="hybridMultilevel"/>
    <w:tmpl w:val="E28A825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0273309"/>
    <w:multiLevelType w:val="hybridMultilevel"/>
    <w:tmpl w:val="302A372E"/>
    <w:lvl w:ilvl="0" w:tplc="1C09000B">
      <w:start w:val="1"/>
      <w:numFmt w:val="bullet"/>
      <w:lvlText w:val=""/>
      <w:lvlJc w:val="left"/>
      <w:pPr>
        <w:ind w:left="270" w:hanging="360"/>
      </w:pPr>
      <w:rPr>
        <w:rFonts w:ascii="Wingdings" w:hAnsi="Wingdings" w:hint="default"/>
      </w:rPr>
    </w:lvl>
    <w:lvl w:ilvl="1" w:tplc="1C090003" w:tentative="1">
      <w:start w:val="1"/>
      <w:numFmt w:val="bullet"/>
      <w:lvlText w:val="o"/>
      <w:lvlJc w:val="left"/>
      <w:pPr>
        <w:ind w:left="990" w:hanging="360"/>
      </w:pPr>
      <w:rPr>
        <w:rFonts w:ascii="Courier New" w:hAnsi="Courier New" w:cs="Courier New" w:hint="default"/>
      </w:rPr>
    </w:lvl>
    <w:lvl w:ilvl="2" w:tplc="1C090005" w:tentative="1">
      <w:start w:val="1"/>
      <w:numFmt w:val="bullet"/>
      <w:lvlText w:val=""/>
      <w:lvlJc w:val="left"/>
      <w:pPr>
        <w:ind w:left="1710" w:hanging="360"/>
      </w:pPr>
      <w:rPr>
        <w:rFonts w:ascii="Wingdings" w:hAnsi="Wingdings" w:hint="default"/>
      </w:rPr>
    </w:lvl>
    <w:lvl w:ilvl="3" w:tplc="1C090001" w:tentative="1">
      <w:start w:val="1"/>
      <w:numFmt w:val="bullet"/>
      <w:lvlText w:val=""/>
      <w:lvlJc w:val="left"/>
      <w:pPr>
        <w:ind w:left="2430" w:hanging="360"/>
      </w:pPr>
      <w:rPr>
        <w:rFonts w:ascii="Symbol" w:hAnsi="Symbol" w:hint="default"/>
      </w:rPr>
    </w:lvl>
    <w:lvl w:ilvl="4" w:tplc="1C090003" w:tentative="1">
      <w:start w:val="1"/>
      <w:numFmt w:val="bullet"/>
      <w:lvlText w:val="o"/>
      <w:lvlJc w:val="left"/>
      <w:pPr>
        <w:ind w:left="3150" w:hanging="360"/>
      </w:pPr>
      <w:rPr>
        <w:rFonts w:ascii="Courier New" w:hAnsi="Courier New" w:cs="Courier New" w:hint="default"/>
      </w:rPr>
    </w:lvl>
    <w:lvl w:ilvl="5" w:tplc="1C090005" w:tentative="1">
      <w:start w:val="1"/>
      <w:numFmt w:val="bullet"/>
      <w:lvlText w:val=""/>
      <w:lvlJc w:val="left"/>
      <w:pPr>
        <w:ind w:left="3870" w:hanging="360"/>
      </w:pPr>
      <w:rPr>
        <w:rFonts w:ascii="Wingdings" w:hAnsi="Wingdings" w:hint="default"/>
      </w:rPr>
    </w:lvl>
    <w:lvl w:ilvl="6" w:tplc="1C090001" w:tentative="1">
      <w:start w:val="1"/>
      <w:numFmt w:val="bullet"/>
      <w:lvlText w:val=""/>
      <w:lvlJc w:val="left"/>
      <w:pPr>
        <w:ind w:left="4590" w:hanging="360"/>
      </w:pPr>
      <w:rPr>
        <w:rFonts w:ascii="Symbol" w:hAnsi="Symbol" w:hint="default"/>
      </w:rPr>
    </w:lvl>
    <w:lvl w:ilvl="7" w:tplc="1C090003" w:tentative="1">
      <w:start w:val="1"/>
      <w:numFmt w:val="bullet"/>
      <w:lvlText w:val="o"/>
      <w:lvlJc w:val="left"/>
      <w:pPr>
        <w:ind w:left="5310" w:hanging="360"/>
      </w:pPr>
      <w:rPr>
        <w:rFonts w:ascii="Courier New" w:hAnsi="Courier New" w:cs="Courier New" w:hint="default"/>
      </w:rPr>
    </w:lvl>
    <w:lvl w:ilvl="8" w:tplc="1C090005" w:tentative="1">
      <w:start w:val="1"/>
      <w:numFmt w:val="bullet"/>
      <w:lvlText w:val=""/>
      <w:lvlJc w:val="left"/>
      <w:pPr>
        <w:ind w:left="6030" w:hanging="360"/>
      </w:pPr>
      <w:rPr>
        <w:rFonts w:ascii="Wingdings" w:hAnsi="Wingdings" w:hint="default"/>
      </w:rPr>
    </w:lvl>
  </w:abstractNum>
  <w:abstractNum w:abstractNumId="20" w15:restartNumberingAfterBreak="0">
    <w:nsid w:val="5507242D"/>
    <w:multiLevelType w:val="hybridMultilevel"/>
    <w:tmpl w:val="3B8C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D219F"/>
    <w:multiLevelType w:val="multilevel"/>
    <w:tmpl w:val="353A4CA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051E86"/>
    <w:multiLevelType w:val="multilevel"/>
    <w:tmpl w:val="62F271A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1B249A"/>
    <w:multiLevelType w:val="multilevel"/>
    <w:tmpl w:val="7D8AB6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2B63253"/>
    <w:multiLevelType w:val="hybridMultilevel"/>
    <w:tmpl w:val="5580A0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6B74D70"/>
    <w:multiLevelType w:val="hybridMultilevel"/>
    <w:tmpl w:val="F56A886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66BB5549"/>
    <w:multiLevelType w:val="multilevel"/>
    <w:tmpl w:val="F94EE880"/>
    <w:lvl w:ilvl="0">
      <w:start w:val="1"/>
      <w:numFmt w:val="decimal"/>
      <w:lvlText w:val="%1."/>
      <w:lvlJc w:val="left"/>
      <w:pPr>
        <w:ind w:left="-180" w:hanging="360"/>
      </w:pPr>
      <w:rPr>
        <w:rFonts w:hint="default"/>
      </w:rPr>
    </w:lvl>
    <w:lvl w:ilvl="1">
      <w:start w:val="2"/>
      <w:numFmt w:val="decimal"/>
      <w:isLgl/>
      <w:lvlText w:val="%1.%2."/>
      <w:lvlJc w:val="left"/>
      <w:pPr>
        <w:ind w:left="-180" w:hanging="360"/>
      </w:pPr>
      <w:rPr>
        <w:rFonts w:hint="default"/>
      </w:rPr>
    </w:lvl>
    <w:lvl w:ilvl="2">
      <w:start w:val="1"/>
      <w:numFmt w:val="decimal"/>
      <w:isLgl/>
      <w:lvlText w:val="%1.%2.%3."/>
      <w:lvlJc w:val="left"/>
      <w:pPr>
        <w:ind w:left="180" w:hanging="720"/>
      </w:pPr>
      <w:rPr>
        <w:rFonts w:hint="default"/>
      </w:rPr>
    </w:lvl>
    <w:lvl w:ilvl="3">
      <w:start w:val="1"/>
      <w:numFmt w:val="decimal"/>
      <w:isLgl/>
      <w:lvlText w:val="%1.%2.%3.%4."/>
      <w:lvlJc w:val="left"/>
      <w:pPr>
        <w:ind w:left="180" w:hanging="720"/>
      </w:pPr>
      <w:rPr>
        <w:rFonts w:hint="default"/>
      </w:rPr>
    </w:lvl>
    <w:lvl w:ilvl="4">
      <w:start w:val="1"/>
      <w:numFmt w:val="decimal"/>
      <w:isLgl/>
      <w:lvlText w:val="%1.%2.%3.%4.%5."/>
      <w:lvlJc w:val="left"/>
      <w:pPr>
        <w:ind w:left="540" w:hanging="1080"/>
      </w:pPr>
      <w:rPr>
        <w:rFonts w:hint="default"/>
      </w:rPr>
    </w:lvl>
    <w:lvl w:ilvl="5">
      <w:start w:val="1"/>
      <w:numFmt w:val="decimal"/>
      <w:isLgl/>
      <w:lvlText w:val="%1.%2.%3.%4.%5.%6."/>
      <w:lvlJc w:val="left"/>
      <w:pPr>
        <w:ind w:left="540" w:hanging="1080"/>
      </w:pPr>
      <w:rPr>
        <w:rFonts w:hint="default"/>
      </w:rPr>
    </w:lvl>
    <w:lvl w:ilvl="6">
      <w:start w:val="1"/>
      <w:numFmt w:val="decimal"/>
      <w:isLgl/>
      <w:lvlText w:val="%1.%2.%3.%4.%5.%6.%7."/>
      <w:lvlJc w:val="left"/>
      <w:pPr>
        <w:ind w:left="900" w:hanging="1440"/>
      </w:pPr>
      <w:rPr>
        <w:rFonts w:hint="default"/>
      </w:rPr>
    </w:lvl>
    <w:lvl w:ilvl="7">
      <w:start w:val="1"/>
      <w:numFmt w:val="decimal"/>
      <w:isLgl/>
      <w:lvlText w:val="%1.%2.%3.%4.%5.%6.%7.%8."/>
      <w:lvlJc w:val="left"/>
      <w:pPr>
        <w:ind w:left="900" w:hanging="1440"/>
      </w:pPr>
      <w:rPr>
        <w:rFonts w:hint="default"/>
      </w:rPr>
    </w:lvl>
    <w:lvl w:ilvl="8">
      <w:start w:val="1"/>
      <w:numFmt w:val="decimal"/>
      <w:isLgl/>
      <w:lvlText w:val="%1.%2.%3.%4.%5.%6.%7.%8.%9."/>
      <w:lvlJc w:val="left"/>
      <w:pPr>
        <w:ind w:left="1260" w:hanging="1800"/>
      </w:pPr>
      <w:rPr>
        <w:rFonts w:hint="default"/>
      </w:rPr>
    </w:lvl>
  </w:abstractNum>
  <w:abstractNum w:abstractNumId="27" w15:restartNumberingAfterBreak="0">
    <w:nsid w:val="66EE7605"/>
    <w:multiLevelType w:val="multilevel"/>
    <w:tmpl w:val="16E6EE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71674FF"/>
    <w:multiLevelType w:val="hybridMultilevel"/>
    <w:tmpl w:val="A1F2303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8AB2665"/>
    <w:multiLevelType w:val="hybridMultilevel"/>
    <w:tmpl w:val="1D7EBB48"/>
    <w:lvl w:ilvl="0" w:tplc="398E6272">
      <w:numFmt w:val="bullet"/>
      <w:lvlText w:val="-"/>
      <w:lvlJc w:val="left"/>
      <w:pPr>
        <w:ind w:left="-180" w:hanging="360"/>
      </w:pPr>
      <w:rPr>
        <w:rFonts w:ascii="Times New Roman" w:eastAsiaTheme="minorHAnsi" w:hAnsi="Times New Roman" w:cs="Times New Roman" w:hint="default"/>
        <w:b w:val="0"/>
        <w:u w:val="none"/>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0" w15:restartNumberingAfterBreak="0">
    <w:nsid w:val="6B126561"/>
    <w:multiLevelType w:val="hybridMultilevel"/>
    <w:tmpl w:val="ED58F1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D483FE3"/>
    <w:multiLevelType w:val="hybridMultilevel"/>
    <w:tmpl w:val="46C2D682"/>
    <w:lvl w:ilvl="0" w:tplc="1C090001">
      <w:start w:val="1"/>
      <w:numFmt w:val="bullet"/>
      <w:lvlText w:val=""/>
      <w:lvlJc w:val="left"/>
      <w:pPr>
        <w:ind w:left="270" w:hanging="360"/>
      </w:pPr>
      <w:rPr>
        <w:rFonts w:ascii="Symbol" w:hAnsi="Symbol" w:hint="default"/>
      </w:rPr>
    </w:lvl>
    <w:lvl w:ilvl="1" w:tplc="1C090003" w:tentative="1">
      <w:start w:val="1"/>
      <w:numFmt w:val="bullet"/>
      <w:lvlText w:val="o"/>
      <w:lvlJc w:val="left"/>
      <w:pPr>
        <w:ind w:left="990" w:hanging="360"/>
      </w:pPr>
      <w:rPr>
        <w:rFonts w:ascii="Courier New" w:hAnsi="Courier New" w:cs="Courier New" w:hint="default"/>
      </w:rPr>
    </w:lvl>
    <w:lvl w:ilvl="2" w:tplc="1C090005" w:tentative="1">
      <w:start w:val="1"/>
      <w:numFmt w:val="bullet"/>
      <w:lvlText w:val=""/>
      <w:lvlJc w:val="left"/>
      <w:pPr>
        <w:ind w:left="1710" w:hanging="360"/>
      </w:pPr>
      <w:rPr>
        <w:rFonts w:ascii="Wingdings" w:hAnsi="Wingdings" w:hint="default"/>
      </w:rPr>
    </w:lvl>
    <w:lvl w:ilvl="3" w:tplc="1C090001" w:tentative="1">
      <w:start w:val="1"/>
      <w:numFmt w:val="bullet"/>
      <w:lvlText w:val=""/>
      <w:lvlJc w:val="left"/>
      <w:pPr>
        <w:ind w:left="2430" w:hanging="360"/>
      </w:pPr>
      <w:rPr>
        <w:rFonts w:ascii="Symbol" w:hAnsi="Symbol" w:hint="default"/>
      </w:rPr>
    </w:lvl>
    <w:lvl w:ilvl="4" w:tplc="1C090003" w:tentative="1">
      <w:start w:val="1"/>
      <w:numFmt w:val="bullet"/>
      <w:lvlText w:val="o"/>
      <w:lvlJc w:val="left"/>
      <w:pPr>
        <w:ind w:left="3150" w:hanging="360"/>
      </w:pPr>
      <w:rPr>
        <w:rFonts w:ascii="Courier New" w:hAnsi="Courier New" w:cs="Courier New" w:hint="default"/>
      </w:rPr>
    </w:lvl>
    <w:lvl w:ilvl="5" w:tplc="1C090005" w:tentative="1">
      <w:start w:val="1"/>
      <w:numFmt w:val="bullet"/>
      <w:lvlText w:val=""/>
      <w:lvlJc w:val="left"/>
      <w:pPr>
        <w:ind w:left="3870" w:hanging="360"/>
      </w:pPr>
      <w:rPr>
        <w:rFonts w:ascii="Wingdings" w:hAnsi="Wingdings" w:hint="default"/>
      </w:rPr>
    </w:lvl>
    <w:lvl w:ilvl="6" w:tplc="1C090001" w:tentative="1">
      <w:start w:val="1"/>
      <w:numFmt w:val="bullet"/>
      <w:lvlText w:val=""/>
      <w:lvlJc w:val="left"/>
      <w:pPr>
        <w:ind w:left="4590" w:hanging="360"/>
      </w:pPr>
      <w:rPr>
        <w:rFonts w:ascii="Symbol" w:hAnsi="Symbol" w:hint="default"/>
      </w:rPr>
    </w:lvl>
    <w:lvl w:ilvl="7" w:tplc="1C090003" w:tentative="1">
      <w:start w:val="1"/>
      <w:numFmt w:val="bullet"/>
      <w:lvlText w:val="o"/>
      <w:lvlJc w:val="left"/>
      <w:pPr>
        <w:ind w:left="5310" w:hanging="360"/>
      </w:pPr>
      <w:rPr>
        <w:rFonts w:ascii="Courier New" w:hAnsi="Courier New" w:cs="Courier New" w:hint="default"/>
      </w:rPr>
    </w:lvl>
    <w:lvl w:ilvl="8" w:tplc="1C090005" w:tentative="1">
      <w:start w:val="1"/>
      <w:numFmt w:val="bullet"/>
      <w:lvlText w:val=""/>
      <w:lvlJc w:val="left"/>
      <w:pPr>
        <w:ind w:left="6030" w:hanging="360"/>
      </w:pPr>
      <w:rPr>
        <w:rFonts w:ascii="Wingdings" w:hAnsi="Wingdings" w:hint="default"/>
      </w:rPr>
    </w:lvl>
  </w:abstractNum>
  <w:abstractNum w:abstractNumId="32" w15:restartNumberingAfterBreak="0">
    <w:nsid w:val="6D5D56BE"/>
    <w:multiLevelType w:val="multilevel"/>
    <w:tmpl w:val="F4E4780A"/>
    <w:lvl w:ilvl="0">
      <w:start w:val="4"/>
      <w:numFmt w:val="decimal"/>
      <w:lvlText w:val="%1."/>
      <w:lvlJc w:val="left"/>
      <w:pPr>
        <w:ind w:left="360" w:hanging="360"/>
      </w:pPr>
      <w:rPr>
        <w:rFonts w:ascii="Times New Roman" w:eastAsiaTheme="minorEastAsia" w:hAnsi="Times New Roman" w:hint="default"/>
        <w:b w:val="0"/>
        <w:color w:val="auto"/>
        <w:sz w:val="24"/>
      </w:rPr>
    </w:lvl>
    <w:lvl w:ilvl="1">
      <w:start w:val="7"/>
      <w:numFmt w:val="decimal"/>
      <w:lvlText w:val="%1.%2."/>
      <w:lvlJc w:val="left"/>
      <w:pPr>
        <w:ind w:left="720" w:hanging="720"/>
      </w:pPr>
      <w:rPr>
        <w:rFonts w:ascii="Times New Roman" w:eastAsiaTheme="minorEastAsia" w:hAnsi="Times New Roman" w:hint="default"/>
        <w:b w:val="0"/>
        <w:color w:val="auto"/>
        <w:sz w:val="24"/>
      </w:rPr>
    </w:lvl>
    <w:lvl w:ilvl="2">
      <w:start w:val="1"/>
      <w:numFmt w:val="decimal"/>
      <w:lvlText w:val="%1.%2.%3."/>
      <w:lvlJc w:val="left"/>
      <w:pPr>
        <w:ind w:left="720" w:hanging="720"/>
      </w:pPr>
      <w:rPr>
        <w:rFonts w:ascii="Times New Roman" w:eastAsiaTheme="minorEastAsia" w:hAnsi="Times New Roman" w:hint="default"/>
        <w:b w:val="0"/>
        <w:color w:val="auto"/>
        <w:sz w:val="24"/>
      </w:rPr>
    </w:lvl>
    <w:lvl w:ilvl="3">
      <w:start w:val="1"/>
      <w:numFmt w:val="decimal"/>
      <w:lvlText w:val="%1.%2.%3.%4."/>
      <w:lvlJc w:val="left"/>
      <w:pPr>
        <w:ind w:left="1080" w:hanging="1080"/>
      </w:pPr>
      <w:rPr>
        <w:rFonts w:ascii="Times New Roman" w:eastAsiaTheme="minorEastAsia" w:hAnsi="Times New Roman" w:hint="default"/>
        <w:b w:val="0"/>
        <w:color w:val="auto"/>
        <w:sz w:val="24"/>
      </w:rPr>
    </w:lvl>
    <w:lvl w:ilvl="4">
      <w:start w:val="1"/>
      <w:numFmt w:val="decimal"/>
      <w:lvlText w:val="%1.%2.%3.%4.%5."/>
      <w:lvlJc w:val="left"/>
      <w:pPr>
        <w:ind w:left="1440" w:hanging="1440"/>
      </w:pPr>
      <w:rPr>
        <w:rFonts w:ascii="Times New Roman" w:eastAsiaTheme="minorEastAsia" w:hAnsi="Times New Roman" w:hint="default"/>
        <w:b w:val="0"/>
        <w:color w:val="auto"/>
        <w:sz w:val="24"/>
      </w:rPr>
    </w:lvl>
    <w:lvl w:ilvl="5">
      <w:start w:val="1"/>
      <w:numFmt w:val="decimal"/>
      <w:lvlText w:val="%1.%2.%3.%4.%5.%6."/>
      <w:lvlJc w:val="left"/>
      <w:pPr>
        <w:ind w:left="1440" w:hanging="1440"/>
      </w:pPr>
      <w:rPr>
        <w:rFonts w:ascii="Times New Roman" w:eastAsiaTheme="minorEastAsia" w:hAnsi="Times New Roman" w:hint="default"/>
        <w:b w:val="0"/>
        <w:color w:val="auto"/>
        <w:sz w:val="24"/>
      </w:rPr>
    </w:lvl>
    <w:lvl w:ilvl="6">
      <w:start w:val="1"/>
      <w:numFmt w:val="decimal"/>
      <w:lvlText w:val="%1.%2.%3.%4.%5.%6.%7."/>
      <w:lvlJc w:val="left"/>
      <w:pPr>
        <w:ind w:left="1800" w:hanging="1800"/>
      </w:pPr>
      <w:rPr>
        <w:rFonts w:ascii="Times New Roman" w:eastAsiaTheme="minorEastAsia" w:hAnsi="Times New Roman" w:hint="default"/>
        <w:b w:val="0"/>
        <w:color w:val="auto"/>
        <w:sz w:val="24"/>
      </w:rPr>
    </w:lvl>
    <w:lvl w:ilvl="7">
      <w:start w:val="1"/>
      <w:numFmt w:val="decimal"/>
      <w:lvlText w:val="%1.%2.%3.%4.%5.%6.%7.%8."/>
      <w:lvlJc w:val="left"/>
      <w:pPr>
        <w:ind w:left="2160" w:hanging="2160"/>
      </w:pPr>
      <w:rPr>
        <w:rFonts w:ascii="Times New Roman" w:eastAsiaTheme="minorEastAsia" w:hAnsi="Times New Roman" w:hint="default"/>
        <w:b w:val="0"/>
        <w:color w:val="auto"/>
        <w:sz w:val="24"/>
      </w:rPr>
    </w:lvl>
    <w:lvl w:ilvl="8">
      <w:start w:val="1"/>
      <w:numFmt w:val="decimal"/>
      <w:lvlText w:val="%1.%2.%3.%4.%5.%6.%7.%8.%9."/>
      <w:lvlJc w:val="left"/>
      <w:pPr>
        <w:ind w:left="2160" w:hanging="2160"/>
      </w:pPr>
      <w:rPr>
        <w:rFonts w:ascii="Times New Roman" w:eastAsiaTheme="minorEastAsia" w:hAnsi="Times New Roman" w:hint="default"/>
        <w:b w:val="0"/>
        <w:color w:val="auto"/>
        <w:sz w:val="24"/>
      </w:rPr>
    </w:lvl>
  </w:abstractNum>
  <w:abstractNum w:abstractNumId="33" w15:restartNumberingAfterBreak="0">
    <w:nsid w:val="6DB2155D"/>
    <w:multiLevelType w:val="hybridMultilevel"/>
    <w:tmpl w:val="F6525DD2"/>
    <w:lvl w:ilvl="0" w:tplc="4D644866">
      <w:start w:val="1"/>
      <w:numFmt w:val="bullet"/>
      <w:lvlText w:val=""/>
      <w:lvlJc w:val="left"/>
      <w:pPr>
        <w:ind w:left="-270" w:hanging="360"/>
      </w:pPr>
      <w:rPr>
        <w:rFonts w:ascii="Symbol" w:hAnsi="Symbol" w:hint="default"/>
      </w:rPr>
    </w:lvl>
    <w:lvl w:ilvl="1" w:tplc="1C090003" w:tentative="1">
      <w:start w:val="1"/>
      <w:numFmt w:val="bullet"/>
      <w:lvlText w:val="o"/>
      <w:lvlJc w:val="left"/>
      <w:pPr>
        <w:ind w:left="900" w:hanging="360"/>
      </w:pPr>
      <w:rPr>
        <w:rFonts w:ascii="Courier New" w:hAnsi="Courier New" w:cs="Courier New" w:hint="default"/>
      </w:rPr>
    </w:lvl>
    <w:lvl w:ilvl="2" w:tplc="1C090005" w:tentative="1">
      <w:start w:val="1"/>
      <w:numFmt w:val="bullet"/>
      <w:lvlText w:val=""/>
      <w:lvlJc w:val="left"/>
      <w:pPr>
        <w:ind w:left="1620" w:hanging="360"/>
      </w:pPr>
      <w:rPr>
        <w:rFonts w:ascii="Wingdings" w:hAnsi="Wingdings" w:hint="default"/>
      </w:rPr>
    </w:lvl>
    <w:lvl w:ilvl="3" w:tplc="1C090001" w:tentative="1">
      <w:start w:val="1"/>
      <w:numFmt w:val="bullet"/>
      <w:lvlText w:val=""/>
      <w:lvlJc w:val="left"/>
      <w:pPr>
        <w:ind w:left="2340" w:hanging="360"/>
      </w:pPr>
      <w:rPr>
        <w:rFonts w:ascii="Symbol" w:hAnsi="Symbol" w:hint="default"/>
      </w:rPr>
    </w:lvl>
    <w:lvl w:ilvl="4" w:tplc="1C090003" w:tentative="1">
      <w:start w:val="1"/>
      <w:numFmt w:val="bullet"/>
      <w:lvlText w:val="o"/>
      <w:lvlJc w:val="left"/>
      <w:pPr>
        <w:ind w:left="3060" w:hanging="360"/>
      </w:pPr>
      <w:rPr>
        <w:rFonts w:ascii="Courier New" w:hAnsi="Courier New" w:cs="Courier New" w:hint="default"/>
      </w:rPr>
    </w:lvl>
    <w:lvl w:ilvl="5" w:tplc="1C090005" w:tentative="1">
      <w:start w:val="1"/>
      <w:numFmt w:val="bullet"/>
      <w:lvlText w:val=""/>
      <w:lvlJc w:val="left"/>
      <w:pPr>
        <w:ind w:left="3780" w:hanging="360"/>
      </w:pPr>
      <w:rPr>
        <w:rFonts w:ascii="Wingdings" w:hAnsi="Wingdings" w:hint="default"/>
      </w:rPr>
    </w:lvl>
    <w:lvl w:ilvl="6" w:tplc="1C090001" w:tentative="1">
      <w:start w:val="1"/>
      <w:numFmt w:val="bullet"/>
      <w:lvlText w:val=""/>
      <w:lvlJc w:val="left"/>
      <w:pPr>
        <w:ind w:left="4500" w:hanging="360"/>
      </w:pPr>
      <w:rPr>
        <w:rFonts w:ascii="Symbol" w:hAnsi="Symbol" w:hint="default"/>
      </w:rPr>
    </w:lvl>
    <w:lvl w:ilvl="7" w:tplc="1C090003" w:tentative="1">
      <w:start w:val="1"/>
      <w:numFmt w:val="bullet"/>
      <w:lvlText w:val="o"/>
      <w:lvlJc w:val="left"/>
      <w:pPr>
        <w:ind w:left="5220" w:hanging="360"/>
      </w:pPr>
      <w:rPr>
        <w:rFonts w:ascii="Courier New" w:hAnsi="Courier New" w:cs="Courier New" w:hint="default"/>
      </w:rPr>
    </w:lvl>
    <w:lvl w:ilvl="8" w:tplc="1C090005" w:tentative="1">
      <w:start w:val="1"/>
      <w:numFmt w:val="bullet"/>
      <w:lvlText w:val=""/>
      <w:lvlJc w:val="left"/>
      <w:pPr>
        <w:ind w:left="5940" w:hanging="360"/>
      </w:pPr>
      <w:rPr>
        <w:rFonts w:ascii="Wingdings" w:hAnsi="Wingdings" w:hint="default"/>
      </w:rPr>
    </w:lvl>
  </w:abstractNum>
  <w:abstractNum w:abstractNumId="34" w15:restartNumberingAfterBreak="0">
    <w:nsid w:val="6E4A4E26"/>
    <w:multiLevelType w:val="hybridMultilevel"/>
    <w:tmpl w:val="F3F0E8E2"/>
    <w:lvl w:ilvl="0" w:tplc="4D644866">
      <w:start w:val="1"/>
      <w:numFmt w:val="bullet"/>
      <w:lvlText w:val=""/>
      <w:lvlJc w:val="left"/>
      <w:pPr>
        <w:ind w:left="270" w:hanging="360"/>
      </w:pPr>
      <w:rPr>
        <w:rFonts w:ascii="Symbol" w:hAnsi="Symbol" w:hint="default"/>
      </w:rPr>
    </w:lvl>
    <w:lvl w:ilvl="1" w:tplc="1C090003" w:tentative="1">
      <w:start w:val="1"/>
      <w:numFmt w:val="bullet"/>
      <w:lvlText w:val="o"/>
      <w:lvlJc w:val="left"/>
      <w:pPr>
        <w:ind w:left="900" w:hanging="360"/>
      </w:pPr>
      <w:rPr>
        <w:rFonts w:ascii="Courier New" w:hAnsi="Courier New" w:cs="Courier New" w:hint="default"/>
      </w:rPr>
    </w:lvl>
    <w:lvl w:ilvl="2" w:tplc="1C090005" w:tentative="1">
      <w:start w:val="1"/>
      <w:numFmt w:val="bullet"/>
      <w:lvlText w:val=""/>
      <w:lvlJc w:val="left"/>
      <w:pPr>
        <w:ind w:left="1620" w:hanging="360"/>
      </w:pPr>
      <w:rPr>
        <w:rFonts w:ascii="Wingdings" w:hAnsi="Wingdings" w:hint="default"/>
      </w:rPr>
    </w:lvl>
    <w:lvl w:ilvl="3" w:tplc="1C090001" w:tentative="1">
      <w:start w:val="1"/>
      <w:numFmt w:val="bullet"/>
      <w:lvlText w:val=""/>
      <w:lvlJc w:val="left"/>
      <w:pPr>
        <w:ind w:left="2340" w:hanging="360"/>
      </w:pPr>
      <w:rPr>
        <w:rFonts w:ascii="Symbol" w:hAnsi="Symbol" w:hint="default"/>
      </w:rPr>
    </w:lvl>
    <w:lvl w:ilvl="4" w:tplc="1C090003" w:tentative="1">
      <w:start w:val="1"/>
      <w:numFmt w:val="bullet"/>
      <w:lvlText w:val="o"/>
      <w:lvlJc w:val="left"/>
      <w:pPr>
        <w:ind w:left="3060" w:hanging="360"/>
      </w:pPr>
      <w:rPr>
        <w:rFonts w:ascii="Courier New" w:hAnsi="Courier New" w:cs="Courier New" w:hint="default"/>
      </w:rPr>
    </w:lvl>
    <w:lvl w:ilvl="5" w:tplc="1C090005" w:tentative="1">
      <w:start w:val="1"/>
      <w:numFmt w:val="bullet"/>
      <w:lvlText w:val=""/>
      <w:lvlJc w:val="left"/>
      <w:pPr>
        <w:ind w:left="3780" w:hanging="360"/>
      </w:pPr>
      <w:rPr>
        <w:rFonts w:ascii="Wingdings" w:hAnsi="Wingdings" w:hint="default"/>
      </w:rPr>
    </w:lvl>
    <w:lvl w:ilvl="6" w:tplc="1C090001" w:tentative="1">
      <w:start w:val="1"/>
      <w:numFmt w:val="bullet"/>
      <w:lvlText w:val=""/>
      <w:lvlJc w:val="left"/>
      <w:pPr>
        <w:ind w:left="4500" w:hanging="360"/>
      </w:pPr>
      <w:rPr>
        <w:rFonts w:ascii="Symbol" w:hAnsi="Symbol" w:hint="default"/>
      </w:rPr>
    </w:lvl>
    <w:lvl w:ilvl="7" w:tplc="1C090003" w:tentative="1">
      <w:start w:val="1"/>
      <w:numFmt w:val="bullet"/>
      <w:lvlText w:val="o"/>
      <w:lvlJc w:val="left"/>
      <w:pPr>
        <w:ind w:left="5220" w:hanging="360"/>
      </w:pPr>
      <w:rPr>
        <w:rFonts w:ascii="Courier New" w:hAnsi="Courier New" w:cs="Courier New" w:hint="default"/>
      </w:rPr>
    </w:lvl>
    <w:lvl w:ilvl="8" w:tplc="1C090005" w:tentative="1">
      <w:start w:val="1"/>
      <w:numFmt w:val="bullet"/>
      <w:lvlText w:val=""/>
      <w:lvlJc w:val="left"/>
      <w:pPr>
        <w:ind w:left="5940" w:hanging="360"/>
      </w:pPr>
      <w:rPr>
        <w:rFonts w:ascii="Wingdings" w:hAnsi="Wingdings" w:hint="default"/>
      </w:rPr>
    </w:lvl>
  </w:abstractNum>
  <w:abstractNum w:abstractNumId="35" w15:restartNumberingAfterBreak="0">
    <w:nsid w:val="7376502E"/>
    <w:multiLevelType w:val="multilevel"/>
    <w:tmpl w:val="673E4BF2"/>
    <w:lvl w:ilvl="0">
      <w:start w:val="1"/>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36" w15:restartNumberingAfterBreak="0">
    <w:nsid w:val="7AAC7E5C"/>
    <w:multiLevelType w:val="hybridMultilevel"/>
    <w:tmpl w:val="643227B6"/>
    <w:lvl w:ilvl="0" w:tplc="4D644866">
      <w:start w:val="1"/>
      <w:numFmt w:val="bullet"/>
      <w:lvlText w:val=""/>
      <w:lvlJc w:val="left"/>
      <w:pPr>
        <w:ind w:left="-270" w:hanging="360"/>
      </w:pPr>
      <w:rPr>
        <w:rFonts w:ascii="Symbol" w:hAnsi="Symbol" w:hint="default"/>
      </w:rPr>
    </w:lvl>
    <w:lvl w:ilvl="1" w:tplc="1C090003" w:tentative="1">
      <w:start w:val="1"/>
      <w:numFmt w:val="bullet"/>
      <w:lvlText w:val="o"/>
      <w:lvlJc w:val="left"/>
      <w:pPr>
        <w:ind w:left="900" w:hanging="360"/>
      </w:pPr>
      <w:rPr>
        <w:rFonts w:ascii="Courier New" w:hAnsi="Courier New" w:cs="Courier New" w:hint="default"/>
      </w:rPr>
    </w:lvl>
    <w:lvl w:ilvl="2" w:tplc="1C090005" w:tentative="1">
      <w:start w:val="1"/>
      <w:numFmt w:val="bullet"/>
      <w:lvlText w:val=""/>
      <w:lvlJc w:val="left"/>
      <w:pPr>
        <w:ind w:left="1620" w:hanging="360"/>
      </w:pPr>
      <w:rPr>
        <w:rFonts w:ascii="Wingdings" w:hAnsi="Wingdings" w:hint="default"/>
      </w:rPr>
    </w:lvl>
    <w:lvl w:ilvl="3" w:tplc="1C090001" w:tentative="1">
      <w:start w:val="1"/>
      <w:numFmt w:val="bullet"/>
      <w:lvlText w:val=""/>
      <w:lvlJc w:val="left"/>
      <w:pPr>
        <w:ind w:left="2340" w:hanging="360"/>
      </w:pPr>
      <w:rPr>
        <w:rFonts w:ascii="Symbol" w:hAnsi="Symbol" w:hint="default"/>
      </w:rPr>
    </w:lvl>
    <w:lvl w:ilvl="4" w:tplc="1C090003" w:tentative="1">
      <w:start w:val="1"/>
      <w:numFmt w:val="bullet"/>
      <w:lvlText w:val="o"/>
      <w:lvlJc w:val="left"/>
      <w:pPr>
        <w:ind w:left="3060" w:hanging="360"/>
      </w:pPr>
      <w:rPr>
        <w:rFonts w:ascii="Courier New" w:hAnsi="Courier New" w:cs="Courier New" w:hint="default"/>
      </w:rPr>
    </w:lvl>
    <w:lvl w:ilvl="5" w:tplc="1C090005" w:tentative="1">
      <w:start w:val="1"/>
      <w:numFmt w:val="bullet"/>
      <w:lvlText w:val=""/>
      <w:lvlJc w:val="left"/>
      <w:pPr>
        <w:ind w:left="3780" w:hanging="360"/>
      </w:pPr>
      <w:rPr>
        <w:rFonts w:ascii="Wingdings" w:hAnsi="Wingdings" w:hint="default"/>
      </w:rPr>
    </w:lvl>
    <w:lvl w:ilvl="6" w:tplc="1C090001" w:tentative="1">
      <w:start w:val="1"/>
      <w:numFmt w:val="bullet"/>
      <w:lvlText w:val=""/>
      <w:lvlJc w:val="left"/>
      <w:pPr>
        <w:ind w:left="4500" w:hanging="360"/>
      </w:pPr>
      <w:rPr>
        <w:rFonts w:ascii="Symbol" w:hAnsi="Symbol" w:hint="default"/>
      </w:rPr>
    </w:lvl>
    <w:lvl w:ilvl="7" w:tplc="1C090003" w:tentative="1">
      <w:start w:val="1"/>
      <w:numFmt w:val="bullet"/>
      <w:lvlText w:val="o"/>
      <w:lvlJc w:val="left"/>
      <w:pPr>
        <w:ind w:left="5220" w:hanging="360"/>
      </w:pPr>
      <w:rPr>
        <w:rFonts w:ascii="Courier New" w:hAnsi="Courier New" w:cs="Courier New" w:hint="default"/>
      </w:rPr>
    </w:lvl>
    <w:lvl w:ilvl="8" w:tplc="1C090005" w:tentative="1">
      <w:start w:val="1"/>
      <w:numFmt w:val="bullet"/>
      <w:lvlText w:val=""/>
      <w:lvlJc w:val="left"/>
      <w:pPr>
        <w:ind w:left="5940" w:hanging="360"/>
      </w:pPr>
      <w:rPr>
        <w:rFonts w:ascii="Wingdings" w:hAnsi="Wingdings" w:hint="default"/>
      </w:rPr>
    </w:lvl>
  </w:abstractNum>
  <w:abstractNum w:abstractNumId="37" w15:restartNumberingAfterBreak="0">
    <w:nsid w:val="7AE32B6D"/>
    <w:multiLevelType w:val="multilevel"/>
    <w:tmpl w:val="A47220EC"/>
    <w:lvl w:ilvl="0">
      <w:start w:val="4"/>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E0259EB"/>
    <w:multiLevelType w:val="hybridMultilevel"/>
    <w:tmpl w:val="4122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8"/>
  </w:num>
  <w:num w:numId="4">
    <w:abstractNumId w:val="18"/>
  </w:num>
  <w:num w:numId="5">
    <w:abstractNumId w:val="28"/>
  </w:num>
  <w:num w:numId="6">
    <w:abstractNumId w:val="9"/>
  </w:num>
  <w:num w:numId="7">
    <w:abstractNumId w:val="22"/>
  </w:num>
  <w:num w:numId="8">
    <w:abstractNumId w:val="21"/>
  </w:num>
  <w:num w:numId="9">
    <w:abstractNumId w:val="37"/>
  </w:num>
  <w:num w:numId="10">
    <w:abstractNumId w:val="24"/>
  </w:num>
  <w:num w:numId="11">
    <w:abstractNumId w:val="12"/>
  </w:num>
  <w:num w:numId="12">
    <w:abstractNumId w:val="32"/>
  </w:num>
  <w:num w:numId="13">
    <w:abstractNumId w:val="30"/>
  </w:num>
  <w:num w:numId="14">
    <w:abstractNumId w:val="25"/>
  </w:num>
  <w:num w:numId="15">
    <w:abstractNumId w:val="3"/>
  </w:num>
  <w:num w:numId="16">
    <w:abstractNumId w:val="0"/>
  </w:num>
  <w:num w:numId="17">
    <w:abstractNumId w:val="20"/>
  </w:num>
  <w:num w:numId="18">
    <w:abstractNumId w:val="13"/>
  </w:num>
  <w:num w:numId="19">
    <w:abstractNumId w:val="29"/>
  </w:num>
  <w:num w:numId="20">
    <w:abstractNumId w:val="6"/>
  </w:num>
  <w:num w:numId="21">
    <w:abstractNumId w:val="26"/>
  </w:num>
  <w:num w:numId="22">
    <w:abstractNumId w:val="35"/>
  </w:num>
  <w:num w:numId="23">
    <w:abstractNumId w:val="10"/>
  </w:num>
  <w:num w:numId="24">
    <w:abstractNumId w:val="31"/>
  </w:num>
  <w:num w:numId="25">
    <w:abstractNumId w:val="5"/>
  </w:num>
  <w:num w:numId="26">
    <w:abstractNumId w:val="19"/>
  </w:num>
  <w:num w:numId="27">
    <w:abstractNumId w:val="34"/>
  </w:num>
  <w:num w:numId="28">
    <w:abstractNumId w:val="33"/>
  </w:num>
  <w:num w:numId="29">
    <w:abstractNumId w:val="36"/>
  </w:num>
  <w:num w:numId="30">
    <w:abstractNumId w:val="1"/>
  </w:num>
  <w:num w:numId="31">
    <w:abstractNumId w:val="14"/>
  </w:num>
  <w:num w:numId="32">
    <w:abstractNumId w:val="17"/>
  </w:num>
  <w:num w:numId="33">
    <w:abstractNumId w:val="16"/>
  </w:num>
  <w:num w:numId="34">
    <w:abstractNumId w:val="27"/>
  </w:num>
  <w:num w:numId="35">
    <w:abstractNumId w:val="4"/>
  </w:num>
  <w:num w:numId="36">
    <w:abstractNumId w:val="7"/>
  </w:num>
  <w:num w:numId="37">
    <w:abstractNumId w:val="2"/>
  </w:num>
  <w:num w:numId="38">
    <w:abstractNumId w:val="23"/>
  </w:num>
  <w:num w:numId="39">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9F"/>
    <w:rsid w:val="00002673"/>
    <w:rsid w:val="000072F6"/>
    <w:rsid w:val="0001353B"/>
    <w:rsid w:val="00015773"/>
    <w:rsid w:val="00016E71"/>
    <w:rsid w:val="000208BF"/>
    <w:rsid w:val="00020D52"/>
    <w:rsid w:val="00024075"/>
    <w:rsid w:val="00026865"/>
    <w:rsid w:val="00026D25"/>
    <w:rsid w:val="00032C8D"/>
    <w:rsid w:val="000331A1"/>
    <w:rsid w:val="00042354"/>
    <w:rsid w:val="00051041"/>
    <w:rsid w:val="00054A6E"/>
    <w:rsid w:val="000550F9"/>
    <w:rsid w:val="000662D2"/>
    <w:rsid w:val="000664AC"/>
    <w:rsid w:val="00066F39"/>
    <w:rsid w:val="00070B11"/>
    <w:rsid w:val="00071DB5"/>
    <w:rsid w:val="00074684"/>
    <w:rsid w:val="000751DF"/>
    <w:rsid w:val="00076065"/>
    <w:rsid w:val="00076D4D"/>
    <w:rsid w:val="0007797F"/>
    <w:rsid w:val="000818D4"/>
    <w:rsid w:val="000837AB"/>
    <w:rsid w:val="0009044E"/>
    <w:rsid w:val="00093033"/>
    <w:rsid w:val="00094120"/>
    <w:rsid w:val="00096A96"/>
    <w:rsid w:val="000A5F30"/>
    <w:rsid w:val="000A6E36"/>
    <w:rsid w:val="000A7C9E"/>
    <w:rsid w:val="000B1E4F"/>
    <w:rsid w:val="000B2626"/>
    <w:rsid w:val="000B3C03"/>
    <w:rsid w:val="000B3C87"/>
    <w:rsid w:val="000B68B8"/>
    <w:rsid w:val="000C055C"/>
    <w:rsid w:val="000C47C4"/>
    <w:rsid w:val="000C4A86"/>
    <w:rsid w:val="000C718E"/>
    <w:rsid w:val="000C7FD2"/>
    <w:rsid w:val="000D2BC1"/>
    <w:rsid w:val="000D3E63"/>
    <w:rsid w:val="000D735C"/>
    <w:rsid w:val="000E0CAD"/>
    <w:rsid w:val="000E316E"/>
    <w:rsid w:val="000E37B3"/>
    <w:rsid w:val="000E490C"/>
    <w:rsid w:val="000E4D91"/>
    <w:rsid w:val="000E62C2"/>
    <w:rsid w:val="000E6B3D"/>
    <w:rsid w:val="000E6D97"/>
    <w:rsid w:val="000F0305"/>
    <w:rsid w:val="000F1258"/>
    <w:rsid w:val="000F237D"/>
    <w:rsid w:val="000F35D8"/>
    <w:rsid w:val="000F4109"/>
    <w:rsid w:val="00104829"/>
    <w:rsid w:val="001121D5"/>
    <w:rsid w:val="0011377B"/>
    <w:rsid w:val="00120394"/>
    <w:rsid w:val="00120422"/>
    <w:rsid w:val="00120CD9"/>
    <w:rsid w:val="00121B26"/>
    <w:rsid w:val="00122377"/>
    <w:rsid w:val="00124FB2"/>
    <w:rsid w:val="00125700"/>
    <w:rsid w:val="00125C32"/>
    <w:rsid w:val="0012700A"/>
    <w:rsid w:val="00127C58"/>
    <w:rsid w:val="00130937"/>
    <w:rsid w:val="00131C4E"/>
    <w:rsid w:val="001343E8"/>
    <w:rsid w:val="00134A29"/>
    <w:rsid w:val="00135191"/>
    <w:rsid w:val="00135987"/>
    <w:rsid w:val="00135F3C"/>
    <w:rsid w:val="0014109F"/>
    <w:rsid w:val="00147FE6"/>
    <w:rsid w:val="00150A80"/>
    <w:rsid w:val="00154FE0"/>
    <w:rsid w:val="00156C44"/>
    <w:rsid w:val="00157354"/>
    <w:rsid w:val="001647DE"/>
    <w:rsid w:val="0016533C"/>
    <w:rsid w:val="001657F2"/>
    <w:rsid w:val="00166CE3"/>
    <w:rsid w:val="00174618"/>
    <w:rsid w:val="00176301"/>
    <w:rsid w:val="001800EB"/>
    <w:rsid w:val="00182861"/>
    <w:rsid w:val="001837E6"/>
    <w:rsid w:val="00183EE5"/>
    <w:rsid w:val="001864E7"/>
    <w:rsid w:val="00186B79"/>
    <w:rsid w:val="00186C10"/>
    <w:rsid w:val="00190036"/>
    <w:rsid w:val="00190417"/>
    <w:rsid w:val="00192758"/>
    <w:rsid w:val="001933B9"/>
    <w:rsid w:val="00193B2E"/>
    <w:rsid w:val="001A025C"/>
    <w:rsid w:val="001A27FE"/>
    <w:rsid w:val="001A4B1D"/>
    <w:rsid w:val="001A6AE5"/>
    <w:rsid w:val="001B2766"/>
    <w:rsid w:val="001B3609"/>
    <w:rsid w:val="001B36D5"/>
    <w:rsid w:val="001B3F4C"/>
    <w:rsid w:val="001C48ED"/>
    <w:rsid w:val="001C5655"/>
    <w:rsid w:val="001C6143"/>
    <w:rsid w:val="001C6A44"/>
    <w:rsid w:val="001D1011"/>
    <w:rsid w:val="001D241D"/>
    <w:rsid w:val="001D67D3"/>
    <w:rsid w:val="001E0424"/>
    <w:rsid w:val="001E124C"/>
    <w:rsid w:val="001E1C96"/>
    <w:rsid w:val="001E2A72"/>
    <w:rsid w:val="001E5093"/>
    <w:rsid w:val="001E7A4C"/>
    <w:rsid w:val="001E7B3F"/>
    <w:rsid w:val="001F0FB6"/>
    <w:rsid w:val="00203519"/>
    <w:rsid w:val="00203AA3"/>
    <w:rsid w:val="00207741"/>
    <w:rsid w:val="00207D78"/>
    <w:rsid w:val="00210ECD"/>
    <w:rsid w:val="002119C6"/>
    <w:rsid w:val="00212C62"/>
    <w:rsid w:val="00212D16"/>
    <w:rsid w:val="00213A54"/>
    <w:rsid w:val="00214318"/>
    <w:rsid w:val="002156E8"/>
    <w:rsid w:val="0021594D"/>
    <w:rsid w:val="002159BC"/>
    <w:rsid w:val="0021743D"/>
    <w:rsid w:val="0022256E"/>
    <w:rsid w:val="0022316D"/>
    <w:rsid w:val="0022349B"/>
    <w:rsid w:val="00223A8B"/>
    <w:rsid w:val="00224065"/>
    <w:rsid w:val="002267A0"/>
    <w:rsid w:val="002308A8"/>
    <w:rsid w:val="00230E1D"/>
    <w:rsid w:val="00233BD8"/>
    <w:rsid w:val="00233BE1"/>
    <w:rsid w:val="00234AE4"/>
    <w:rsid w:val="00237015"/>
    <w:rsid w:val="002403D1"/>
    <w:rsid w:val="00241A2A"/>
    <w:rsid w:val="00241CE8"/>
    <w:rsid w:val="00241DD8"/>
    <w:rsid w:val="00243D65"/>
    <w:rsid w:val="002467DA"/>
    <w:rsid w:val="00246C31"/>
    <w:rsid w:val="0024786E"/>
    <w:rsid w:val="00247965"/>
    <w:rsid w:val="002534A2"/>
    <w:rsid w:val="0025571E"/>
    <w:rsid w:val="00255898"/>
    <w:rsid w:val="002562FB"/>
    <w:rsid w:val="00260EF8"/>
    <w:rsid w:val="00264004"/>
    <w:rsid w:val="00264628"/>
    <w:rsid w:val="00265D8E"/>
    <w:rsid w:val="00266289"/>
    <w:rsid w:val="00267326"/>
    <w:rsid w:val="00273450"/>
    <w:rsid w:val="00274BE1"/>
    <w:rsid w:val="00281CC3"/>
    <w:rsid w:val="00282750"/>
    <w:rsid w:val="00283F0F"/>
    <w:rsid w:val="002855D1"/>
    <w:rsid w:val="00286CB6"/>
    <w:rsid w:val="00291578"/>
    <w:rsid w:val="002923D9"/>
    <w:rsid w:val="00294D62"/>
    <w:rsid w:val="00295693"/>
    <w:rsid w:val="002957DE"/>
    <w:rsid w:val="00296A6B"/>
    <w:rsid w:val="00296B7A"/>
    <w:rsid w:val="002A038C"/>
    <w:rsid w:val="002A23A9"/>
    <w:rsid w:val="002A5B8B"/>
    <w:rsid w:val="002A7587"/>
    <w:rsid w:val="002A7F4F"/>
    <w:rsid w:val="002B1BA6"/>
    <w:rsid w:val="002B4013"/>
    <w:rsid w:val="002B7C4A"/>
    <w:rsid w:val="002B7E24"/>
    <w:rsid w:val="002C7B8B"/>
    <w:rsid w:val="002D06EF"/>
    <w:rsid w:val="002D0EBE"/>
    <w:rsid w:val="002D1185"/>
    <w:rsid w:val="002D1568"/>
    <w:rsid w:val="002D2ABD"/>
    <w:rsid w:val="002D3055"/>
    <w:rsid w:val="002D4FF1"/>
    <w:rsid w:val="002D6DC3"/>
    <w:rsid w:val="002E0E87"/>
    <w:rsid w:val="002E0F11"/>
    <w:rsid w:val="002E76C9"/>
    <w:rsid w:val="002F03CB"/>
    <w:rsid w:val="002F422F"/>
    <w:rsid w:val="003036D4"/>
    <w:rsid w:val="00303D20"/>
    <w:rsid w:val="003077F3"/>
    <w:rsid w:val="0031051A"/>
    <w:rsid w:val="00310E7C"/>
    <w:rsid w:val="003131E2"/>
    <w:rsid w:val="003147EC"/>
    <w:rsid w:val="00314FD1"/>
    <w:rsid w:val="0031601F"/>
    <w:rsid w:val="003211E7"/>
    <w:rsid w:val="003229B3"/>
    <w:rsid w:val="0032309F"/>
    <w:rsid w:val="003261D7"/>
    <w:rsid w:val="00330251"/>
    <w:rsid w:val="00336AC9"/>
    <w:rsid w:val="003371A6"/>
    <w:rsid w:val="003404AB"/>
    <w:rsid w:val="00340DA7"/>
    <w:rsid w:val="00343849"/>
    <w:rsid w:val="00350E6F"/>
    <w:rsid w:val="003529BB"/>
    <w:rsid w:val="00355705"/>
    <w:rsid w:val="00356FAF"/>
    <w:rsid w:val="00367475"/>
    <w:rsid w:val="00372E1E"/>
    <w:rsid w:val="00373958"/>
    <w:rsid w:val="003755AB"/>
    <w:rsid w:val="0038108A"/>
    <w:rsid w:val="0038303A"/>
    <w:rsid w:val="00383593"/>
    <w:rsid w:val="003858BB"/>
    <w:rsid w:val="003860C5"/>
    <w:rsid w:val="00392A8F"/>
    <w:rsid w:val="00394DE1"/>
    <w:rsid w:val="003960C9"/>
    <w:rsid w:val="003A2D51"/>
    <w:rsid w:val="003A3DCC"/>
    <w:rsid w:val="003A4675"/>
    <w:rsid w:val="003B0823"/>
    <w:rsid w:val="003B128A"/>
    <w:rsid w:val="003B4C66"/>
    <w:rsid w:val="003C24AA"/>
    <w:rsid w:val="003C4CE9"/>
    <w:rsid w:val="003C563F"/>
    <w:rsid w:val="003C6195"/>
    <w:rsid w:val="003C740C"/>
    <w:rsid w:val="003D0BE5"/>
    <w:rsid w:val="003D3DED"/>
    <w:rsid w:val="003D3EC3"/>
    <w:rsid w:val="003D44F5"/>
    <w:rsid w:val="003D5074"/>
    <w:rsid w:val="003E42BD"/>
    <w:rsid w:val="003E5AAC"/>
    <w:rsid w:val="003E6651"/>
    <w:rsid w:val="003E78D8"/>
    <w:rsid w:val="003F328B"/>
    <w:rsid w:val="003F32BF"/>
    <w:rsid w:val="003F4A44"/>
    <w:rsid w:val="003F5293"/>
    <w:rsid w:val="003F56DA"/>
    <w:rsid w:val="003F6C9A"/>
    <w:rsid w:val="003F7C68"/>
    <w:rsid w:val="003F7E03"/>
    <w:rsid w:val="003F7E42"/>
    <w:rsid w:val="00401D7F"/>
    <w:rsid w:val="00407C7E"/>
    <w:rsid w:val="00407EAF"/>
    <w:rsid w:val="00411E02"/>
    <w:rsid w:val="00415ADA"/>
    <w:rsid w:val="00423BBF"/>
    <w:rsid w:val="004246C2"/>
    <w:rsid w:val="00425BA4"/>
    <w:rsid w:val="00435129"/>
    <w:rsid w:val="004511CD"/>
    <w:rsid w:val="0045597A"/>
    <w:rsid w:val="004605BB"/>
    <w:rsid w:val="00464BE5"/>
    <w:rsid w:val="00466106"/>
    <w:rsid w:val="00470B34"/>
    <w:rsid w:val="004735C0"/>
    <w:rsid w:val="004763B7"/>
    <w:rsid w:val="00480313"/>
    <w:rsid w:val="00484DB4"/>
    <w:rsid w:val="00486464"/>
    <w:rsid w:val="0048769C"/>
    <w:rsid w:val="004931EB"/>
    <w:rsid w:val="00497330"/>
    <w:rsid w:val="004A2DF1"/>
    <w:rsid w:val="004A2E5A"/>
    <w:rsid w:val="004A6705"/>
    <w:rsid w:val="004B179C"/>
    <w:rsid w:val="004B3810"/>
    <w:rsid w:val="004B54F9"/>
    <w:rsid w:val="004C1F22"/>
    <w:rsid w:val="004C3932"/>
    <w:rsid w:val="004C451C"/>
    <w:rsid w:val="004C4892"/>
    <w:rsid w:val="004C4B4C"/>
    <w:rsid w:val="004C50AF"/>
    <w:rsid w:val="004C5173"/>
    <w:rsid w:val="004D36EA"/>
    <w:rsid w:val="004D6461"/>
    <w:rsid w:val="004D6B10"/>
    <w:rsid w:val="004D6FB6"/>
    <w:rsid w:val="004D7642"/>
    <w:rsid w:val="004E0554"/>
    <w:rsid w:val="004E1CDB"/>
    <w:rsid w:val="004E2231"/>
    <w:rsid w:val="004E30BB"/>
    <w:rsid w:val="004E4E4B"/>
    <w:rsid w:val="004F2B58"/>
    <w:rsid w:val="004F7762"/>
    <w:rsid w:val="0050089A"/>
    <w:rsid w:val="00500C1A"/>
    <w:rsid w:val="00501222"/>
    <w:rsid w:val="005028BF"/>
    <w:rsid w:val="005110D1"/>
    <w:rsid w:val="00512700"/>
    <w:rsid w:val="005135CC"/>
    <w:rsid w:val="00514713"/>
    <w:rsid w:val="00515235"/>
    <w:rsid w:val="00522542"/>
    <w:rsid w:val="00525DB0"/>
    <w:rsid w:val="00527576"/>
    <w:rsid w:val="005276D0"/>
    <w:rsid w:val="0053170C"/>
    <w:rsid w:val="005335EC"/>
    <w:rsid w:val="00542BB5"/>
    <w:rsid w:val="005433C4"/>
    <w:rsid w:val="00553B23"/>
    <w:rsid w:val="00555ED4"/>
    <w:rsid w:val="0055748F"/>
    <w:rsid w:val="0056110B"/>
    <w:rsid w:val="00562088"/>
    <w:rsid w:val="005624D7"/>
    <w:rsid w:val="00565C58"/>
    <w:rsid w:val="005710C3"/>
    <w:rsid w:val="00573695"/>
    <w:rsid w:val="00590AE4"/>
    <w:rsid w:val="00591847"/>
    <w:rsid w:val="00592662"/>
    <w:rsid w:val="00592871"/>
    <w:rsid w:val="00596818"/>
    <w:rsid w:val="005A14FC"/>
    <w:rsid w:val="005A2532"/>
    <w:rsid w:val="005A31DB"/>
    <w:rsid w:val="005A390C"/>
    <w:rsid w:val="005A4BD0"/>
    <w:rsid w:val="005A5BC7"/>
    <w:rsid w:val="005B271D"/>
    <w:rsid w:val="005C015B"/>
    <w:rsid w:val="005C0427"/>
    <w:rsid w:val="005C32F2"/>
    <w:rsid w:val="005C43AB"/>
    <w:rsid w:val="005C5936"/>
    <w:rsid w:val="005C656B"/>
    <w:rsid w:val="005D32C3"/>
    <w:rsid w:val="005D425E"/>
    <w:rsid w:val="005D4D58"/>
    <w:rsid w:val="005D5942"/>
    <w:rsid w:val="005D63C6"/>
    <w:rsid w:val="005D6AAF"/>
    <w:rsid w:val="005E156C"/>
    <w:rsid w:val="005E4A1F"/>
    <w:rsid w:val="005E624D"/>
    <w:rsid w:val="005F3F0B"/>
    <w:rsid w:val="005F54EC"/>
    <w:rsid w:val="005F660E"/>
    <w:rsid w:val="005F6EB9"/>
    <w:rsid w:val="00600F1F"/>
    <w:rsid w:val="00606C1C"/>
    <w:rsid w:val="00610550"/>
    <w:rsid w:val="0061368E"/>
    <w:rsid w:val="00616762"/>
    <w:rsid w:val="00616E51"/>
    <w:rsid w:val="00620E00"/>
    <w:rsid w:val="00623F28"/>
    <w:rsid w:val="006255CD"/>
    <w:rsid w:val="00630D65"/>
    <w:rsid w:val="00630DDC"/>
    <w:rsid w:val="00631515"/>
    <w:rsid w:val="00635E3C"/>
    <w:rsid w:val="0064001A"/>
    <w:rsid w:val="00644AF6"/>
    <w:rsid w:val="00646AED"/>
    <w:rsid w:val="00646F9B"/>
    <w:rsid w:val="0065236C"/>
    <w:rsid w:val="006538E7"/>
    <w:rsid w:val="00657772"/>
    <w:rsid w:val="00657BF1"/>
    <w:rsid w:val="006635D0"/>
    <w:rsid w:val="0066421A"/>
    <w:rsid w:val="00664309"/>
    <w:rsid w:val="00664E28"/>
    <w:rsid w:val="00665275"/>
    <w:rsid w:val="0066736F"/>
    <w:rsid w:val="00671E00"/>
    <w:rsid w:val="0067294B"/>
    <w:rsid w:val="00675E00"/>
    <w:rsid w:val="00677032"/>
    <w:rsid w:val="00687E04"/>
    <w:rsid w:val="00690E68"/>
    <w:rsid w:val="006931DB"/>
    <w:rsid w:val="006A40EE"/>
    <w:rsid w:val="006B24F2"/>
    <w:rsid w:val="006B4BC5"/>
    <w:rsid w:val="006C2F6D"/>
    <w:rsid w:val="006D0577"/>
    <w:rsid w:val="006D3AA1"/>
    <w:rsid w:val="006D62FC"/>
    <w:rsid w:val="006E0581"/>
    <w:rsid w:val="006E1DA1"/>
    <w:rsid w:val="006F158E"/>
    <w:rsid w:val="006F1712"/>
    <w:rsid w:val="006F1CAC"/>
    <w:rsid w:val="006F53FB"/>
    <w:rsid w:val="006F6712"/>
    <w:rsid w:val="006F711D"/>
    <w:rsid w:val="00700B0D"/>
    <w:rsid w:val="0070581A"/>
    <w:rsid w:val="0070762D"/>
    <w:rsid w:val="00707E2D"/>
    <w:rsid w:val="00711C0E"/>
    <w:rsid w:val="00712D89"/>
    <w:rsid w:val="007147F5"/>
    <w:rsid w:val="00717411"/>
    <w:rsid w:val="007248DA"/>
    <w:rsid w:val="00726698"/>
    <w:rsid w:val="00727C1B"/>
    <w:rsid w:val="00727F94"/>
    <w:rsid w:val="0073164D"/>
    <w:rsid w:val="00735DCE"/>
    <w:rsid w:val="00740F1A"/>
    <w:rsid w:val="00741496"/>
    <w:rsid w:val="00747E3B"/>
    <w:rsid w:val="007525AB"/>
    <w:rsid w:val="007527B3"/>
    <w:rsid w:val="00754DC7"/>
    <w:rsid w:val="00756A2D"/>
    <w:rsid w:val="00756A89"/>
    <w:rsid w:val="0076143B"/>
    <w:rsid w:val="00765A52"/>
    <w:rsid w:val="007722E7"/>
    <w:rsid w:val="00772598"/>
    <w:rsid w:val="007744EB"/>
    <w:rsid w:val="00774A73"/>
    <w:rsid w:val="0077768A"/>
    <w:rsid w:val="00780473"/>
    <w:rsid w:val="00783D4D"/>
    <w:rsid w:val="00783E59"/>
    <w:rsid w:val="00783E97"/>
    <w:rsid w:val="00797D76"/>
    <w:rsid w:val="007A0338"/>
    <w:rsid w:val="007A356A"/>
    <w:rsid w:val="007A425F"/>
    <w:rsid w:val="007A68C6"/>
    <w:rsid w:val="007B05DF"/>
    <w:rsid w:val="007B066A"/>
    <w:rsid w:val="007B345C"/>
    <w:rsid w:val="007B4E64"/>
    <w:rsid w:val="007B6F9F"/>
    <w:rsid w:val="007C39A5"/>
    <w:rsid w:val="007C5E2A"/>
    <w:rsid w:val="007C5E32"/>
    <w:rsid w:val="007C78C8"/>
    <w:rsid w:val="007D5924"/>
    <w:rsid w:val="007D7586"/>
    <w:rsid w:val="007E2BD3"/>
    <w:rsid w:val="007E3765"/>
    <w:rsid w:val="007E4725"/>
    <w:rsid w:val="007E6246"/>
    <w:rsid w:val="007F0713"/>
    <w:rsid w:val="007F2A80"/>
    <w:rsid w:val="007F5D4E"/>
    <w:rsid w:val="007F642E"/>
    <w:rsid w:val="007F7B87"/>
    <w:rsid w:val="00802583"/>
    <w:rsid w:val="00807B7B"/>
    <w:rsid w:val="00807F51"/>
    <w:rsid w:val="008135A5"/>
    <w:rsid w:val="00815684"/>
    <w:rsid w:val="00816B89"/>
    <w:rsid w:val="00817301"/>
    <w:rsid w:val="0082498B"/>
    <w:rsid w:val="00824E55"/>
    <w:rsid w:val="008250E3"/>
    <w:rsid w:val="00826D62"/>
    <w:rsid w:val="008303F6"/>
    <w:rsid w:val="00832759"/>
    <w:rsid w:val="008348F1"/>
    <w:rsid w:val="0083498A"/>
    <w:rsid w:val="0083668F"/>
    <w:rsid w:val="0083687F"/>
    <w:rsid w:val="00840E72"/>
    <w:rsid w:val="00842ED8"/>
    <w:rsid w:val="00843575"/>
    <w:rsid w:val="00846505"/>
    <w:rsid w:val="00846CC7"/>
    <w:rsid w:val="008473BD"/>
    <w:rsid w:val="00847469"/>
    <w:rsid w:val="0084764D"/>
    <w:rsid w:val="008660B6"/>
    <w:rsid w:val="00866AC9"/>
    <w:rsid w:val="00867B45"/>
    <w:rsid w:val="00870DE2"/>
    <w:rsid w:val="00870F49"/>
    <w:rsid w:val="00872E09"/>
    <w:rsid w:val="00875798"/>
    <w:rsid w:val="0087798A"/>
    <w:rsid w:val="008805C8"/>
    <w:rsid w:val="0088134F"/>
    <w:rsid w:val="008813DD"/>
    <w:rsid w:val="008834BA"/>
    <w:rsid w:val="008860A2"/>
    <w:rsid w:val="00886240"/>
    <w:rsid w:val="00886827"/>
    <w:rsid w:val="00886DA0"/>
    <w:rsid w:val="008879C6"/>
    <w:rsid w:val="008915BD"/>
    <w:rsid w:val="00893675"/>
    <w:rsid w:val="008A1DA8"/>
    <w:rsid w:val="008B03AF"/>
    <w:rsid w:val="008B165E"/>
    <w:rsid w:val="008B222E"/>
    <w:rsid w:val="008B48E9"/>
    <w:rsid w:val="008B5D55"/>
    <w:rsid w:val="008C11E8"/>
    <w:rsid w:val="008C21B7"/>
    <w:rsid w:val="008C6877"/>
    <w:rsid w:val="008D061F"/>
    <w:rsid w:val="008D3980"/>
    <w:rsid w:val="008E4117"/>
    <w:rsid w:val="008E46B2"/>
    <w:rsid w:val="008E589B"/>
    <w:rsid w:val="008F0641"/>
    <w:rsid w:val="008F06CC"/>
    <w:rsid w:val="008F20AD"/>
    <w:rsid w:val="008F6C64"/>
    <w:rsid w:val="008F7C98"/>
    <w:rsid w:val="00900519"/>
    <w:rsid w:val="00900E4F"/>
    <w:rsid w:val="00902F52"/>
    <w:rsid w:val="00903095"/>
    <w:rsid w:val="00911D4F"/>
    <w:rsid w:val="00913AA6"/>
    <w:rsid w:val="00921282"/>
    <w:rsid w:val="00924143"/>
    <w:rsid w:val="00924204"/>
    <w:rsid w:val="00924C73"/>
    <w:rsid w:val="00925663"/>
    <w:rsid w:val="00925EB8"/>
    <w:rsid w:val="009262CE"/>
    <w:rsid w:val="00926F81"/>
    <w:rsid w:val="00931E85"/>
    <w:rsid w:val="00934AAC"/>
    <w:rsid w:val="00935930"/>
    <w:rsid w:val="0093751A"/>
    <w:rsid w:val="00941B30"/>
    <w:rsid w:val="0094264D"/>
    <w:rsid w:val="00944636"/>
    <w:rsid w:val="00944DCA"/>
    <w:rsid w:val="00955CB3"/>
    <w:rsid w:val="0095683C"/>
    <w:rsid w:val="00957341"/>
    <w:rsid w:val="00961021"/>
    <w:rsid w:val="00963DF2"/>
    <w:rsid w:val="00963E3E"/>
    <w:rsid w:val="00967872"/>
    <w:rsid w:val="00967A79"/>
    <w:rsid w:val="00974621"/>
    <w:rsid w:val="00974BBC"/>
    <w:rsid w:val="0097549F"/>
    <w:rsid w:val="00977533"/>
    <w:rsid w:val="00982237"/>
    <w:rsid w:val="0098466F"/>
    <w:rsid w:val="00985B31"/>
    <w:rsid w:val="00986B3B"/>
    <w:rsid w:val="00987C80"/>
    <w:rsid w:val="00991106"/>
    <w:rsid w:val="0099222A"/>
    <w:rsid w:val="00992ED3"/>
    <w:rsid w:val="009962AD"/>
    <w:rsid w:val="00996695"/>
    <w:rsid w:val="00997F6B"/>
    <w:rsid w:val="009A003E"/>
    <w:rsid w:val="009A3677"/>
    <w:rsid w:val="009A5B56"/>
    <w:rsid w:val="009A67A8"/>
    <w:rsid w:val="009B05AD"/>
    <w:rsid w:val="009B0A8B"/>
    <w:rsid w:val="009B1AE9"/>
    <w:rsid w:val="009B3136"/>
    <w:rsid w:val="009B3D28"/>
    <w:rsid w:val="009B5DEF"/>
    <w:rsid w:val="009C3E4F"/>
    <w:rsid w:val="009D3CC5"/>
    <w:rsid w:val="009D4152"/>
    <w:rsid w:val="009D43E9"/>
    <w:rsid w:val="009E2A4B"/>
    <w:rsid w:val="009E5343"/>
    <w:rsid w:val="009E5ABA"/>
    <w:rsid w:val="009E6C2E"/>
    <w:rsid w:val="009E7885"/>
    <w:rsid w:val="009E7E5B"/>
    <w:rsid w:val="009F09B7"/>
    <w:rsid w:val="009F3CF4"/>
    <w:rsid w:val="00A001C4"/>
    <w:rsid w:val="00A04534"/>
    <w:rsid w:val="00A125F5"/>
    <w:rsid w:val="00A12DFF"/>
    <w:rsid w:val="00A13EB5"/>
    <w:rsid w:val="00A15531"/>
    <w:rsid w:val="00A2412E"/>
    <w:rsid w:val="00A25EE1"/>
    <w:rsid w:val="00A27FBD"/>
    <w:rsid w:val="00A311FC"/>
    <w:rsid w:val="00A31FD5"/>
    <w:rsid w:val="00A33E26"/>
    <w:rsid w:val="00A344E9"/>
    <w:rsid w:val="00A41008"/>
    <w:rsid w:val="00A43618"/>
    <w:rsid w:val="00A43CA2"/>
    <w:rsid w:val="00A44655"/>
    <w:rsid w:val="00A44669"/>
    <w:rsid w:val="00A4552F"/>
    <w:rsid w:val="00A45D11"/>
    <w:rsid w:val="00A50CE7"/>
    <w:rsid w:val="00A51341"/>
    <w:rsid w:val="00A533EC"/>
    <w:rsid w:val="00A55186"/>
    <w:rsid w:val="00A5655A"/>
    <w:rsid w:val="00A56ED2"/>
    <w:rsid w:val="00A6616F"/>
    <w:rsid w:val="00A67567"/>
    <w:rsid w:val="00A73DFF"/>
    <w:rsid w:val="00A75C00"/>
    <w:rsid w:val="00A77049"/>
    <w:rsid w:val="00A8400A"/>
    <w:rsid w:val="00A86B61"/>
    <w:rsid w:val="00A86D33"/>
    <w:rsid w:val="00A91446"/>
    <w:rsid w:val="00A915FA"/>
    <w:rsid w:val="00A916EA"/>
    <w:rsid w:val="00A9209B"/>
    <w:rsid w:val="00A95690"/>
    <w:rsid w:val="00AA56A2"/>
    <w:rsid w:val="00AA67CD"/>
    <w:rsid w:val="00AB04D1"/>
    <w:rsid w:val="00AB4B5D"/>
    <w:rsid w:val="00AB4EAD"/>
    <w:rsid w:val="00AB4F43"/>
    <w:rsid w:val="00AC001A"/>
    <w:rsid w:val="00AC0705"/>
    <w:rsid w:val="00AC127B"/>
    <w:rsid w:val="00AC541B"/>
    <w:rsid w:val="00AC79C8"/>
    <w:rsid w:val="00AC7F73"/>
    <w:rsid w:val="00AD2011"/>
    <w:rsid w:val="00AD2C4C"/>
    <w:rsid w:val="00AD2F05"/>
    <w:rsid w:val="00AD3075"/>
    <w:rsid w:val="00AD4F45"/>
    <w:rsid w:val="00AD62FC"/>
    <w:rsid w:val="00AD63EC"/>
    <w:rsid w:val="00AD6AC8"/>
    <w:rsid w:val="00AE7578"/>
    <w:rsid w:val="00AF4335"/>
    <w:rsid w:val="00AF5A4A"/>
    <w:rsid w:val="00AF5EEA"/>
    <w:rsid w:val="00B01895"/>
    <w:rsid w:val="00B0189A"/>
    <w:rsid w:val="00B01CFF"/>
    <w:rsid w:val="00B03A8B"/>
    <w:rsid w:val="00B05E4C"/>
    <w:rsid w:val="00B0727C"/>
    <w:rsid w:val="00B12240"/>
    <w:rsid w:val="00B16F70"/>
    <w:rsid w:val="00B20D7A"/>
    <w:rsid w:val="00B210B7"/>
    <w:rsid w:val="00B25609"/>
    <w:rsid w:val="00B25C09"/>
    <w:rsid w:val="00B352A4"/>
    <w:rsid w:val="00B40070"/>
    <w:rsid w:val="00B43284"/>
    <w:rsid w:val="00B464A4"/>
    <w:rsid w:val="00B46D95"/>
    <w:rsid w:val="00B47AE8"/>
    <w:rsid w:val="00B52728"/>
    <w:rsid w:val="00B52DB4"/>
    <w:rsid w:val="00B53A5E"/>
    <w:rsid w:val="00B555E6"/>
    <w:rsid w:val="00B55CF4"/>
    <w:rsid w:val="00B55DBC"/>
    <w:rsid w:val="00B55FFF"/>
    <w:rsid w:val="00B632FF"/>
    <w:rsid w:val="00B65688"/>
    <w:rsid w:val="00B660C0"/>
    <w:rsid w:val="00B708E4"/>
    <w:rsid w:val="00B731D5"/>
    <w:rsid w:val="00B7464F"/>
    <w:rsid w:val="00B75D4E"/>
    <w:rsid w:val="00B75E7A"/>
    <w:rsid w:val="00B80AE8"/>
    <w:rsid w:val="00B82930"/>
    <w:rsid w:val="00B82AB5"/>
    <w:rsid w:val="00B86C76"/>
    <w:rsid w:val="00B872A9"/>
    <w:rsid w:val="00B94BF0"/>
    <w:rsid w:val="00BB5767"/>
    <w:rsid w:val="00BC22CD"/>
    <w:rsid w:val="00BC57A9"/>
    <w:rsid w:val="00BD005C"/>
    <w:rsid w:val="00BD53CD"/>
    <w:rsid w:val="00BE4505"/>
    <w:rsid w:val="00BE5025"/>
    <w:rsid w:val="00BF08D9"/>
    <w:rsid w:val="00BF4955"/>
    <w:rsid w:val="00BF4EF4"/>
    <w:rsid w:val="00BF5D01"/>
    <w:rsid w:val="00C0145B"/>
    <w:rsid w:val="00C01BC7"/>
    <w:rsid w:val="00C02796"/>
    <w:rsid w:val="00C03DF7"/>
    <w:rsid w:val="00C05BB1"/>
    <w:rsid w:val="00C06C8A"/>
    <w:rsid w:val="00C070EF"/>
    <w:rsid w:val="00C07DD7"/>
    <w:rsid w:val="00C10370"/>
    <w:rsid w:val="00C2143B"/>
    <w:rsid w:val="00C221C4"/>
    <w:rsid w:val="00C22944"/>
    <w:rsid w:val="00C23EB1"/>
    <w:rsid w:val="00C24DF3"/>
    <w:rsid w:val="00C25300"/>
    <w:rsid w:val="00C26954"/>
    <w:rsid w:val="00C26AE8"/>
    <w:rsid w:val="00C3739F"/>
    <w:rsid w:val="00C462B7"/>
    <w:rsid w:val="00C538AD"/>
    <w:rsid w:val="00C54168"/>
    <w:rsid w:val="00C63FB1"/>
    <w:rsid w:val="00C65D4E"/>
    <w:rsid w:val="00C6710D"/>
    <w:rsid w:val="00C67F68"/>
    <w:rsid w:val="00C7099C"/>
    <w:rsid w:val="00C76B8D"/>
    <w:rsid w:val="00C82D56"/>
    <w:rsid w:val="00C861D1"/>
    <w:rsid w:val="00C9063A"/>
    <w:rsid w:val="00C91040"/>
    <w:rsid w:val="00C9707C"/>
    <w:rsid w:val="00C97B5C"/>
    <w:rsid w:val="00CA00C6"/>
    <w:rsid w:val="00CA68F7"/>
    <w:rsid w:val="00CB398D"/>
    <w:rsid w:val="00CB3CD0"/>
    <w:rsid w:val="00CB4805"/>
    <w:rsid w:val="00CB5F2E"/>
    <w:rsid w:val="00CB725E"/>
    <w:rsid w:val="00CB7CD8"/>
    <w:rsid w:val="00CC00D3"/>
    <w:rsid w:val="00CC109C"/>
    <w:rsid w:val="00CC32C4"/>
    <w:rsid w:val="00CC41DC"/>
    <w:rsid w:val="00CC65E5"/>
    <w:rsid w:val="00CC73F2"/>
    <w:rsid w:val="00CD025E"/>
    <w:rsid w:val="00CD0AFF"/>
    <w:rsid w:val="00CD1D7D"/>
    <w:rsid w:val="00CE131B"/>
    <w:rsid w:val="00CE42CD"/>
    <w:rsid w:val="00CE486F"/>
    <w:rsid w:val="00CE6B5E"/>
    <w:rsid w:val="00CE6C7C"/>
    <w:rsid w:val="00CE7127"/>
    <w:rsid w:val="00CE72E4"/>
    <w:rsid w:val="00CF1FB2"/>
    <w:rsid w:val="00CF3198"/>
    <w:rsid w:val="00CF7581"/>
    <w:rsid w:val="00D01492"/>
    <w:rsid w:val="00D02FCE"/>
    <w:rsid w:val="00D047E5"/>
    <w:rsid w:val="00D0633F"/>
    <w:rsid w:val="00D06EFD"/>
    <w:rsid w:val="00D1309E"/>
    <w:rsid w:val="00D14347"/>
    <w:rsid w:val="00D16A43"/>
    <w:rsid w:val="00D17897"/>
    <w:rsid w:val="00D17FF1"/>
    <w:rsid w:val="00D2345C"/>
    <w:rsid w:val="00D2374E"/>
    <w:rsid w:val="00D248A1"/>
    <w:rsid w:val="00D24CA0"/>
    <w:rsid w:val="00D267A2"/>
    <w:rsid w:val="00D324E6"/>
    <w:rsid w:val="00D36DA9"/>
    <w:rsid w:val="00D37335"/>
    <w:rsid w:val="00D37C35"/>
    <w:rsid w:val="00D4065B"/>
    <w:rsid w:val="00D449FC"/>
    <w:rsid w:val="00D455EF"/>
    <w:rsid w:val="00D500DE"/>
    <w:rsid w:val="00D508E3"/>
    <w:rsid w:val="00D50A56"/>
    <w:rsid w:val="00D61AB3"/>
    <w:rsid w:val="00D62AF4"/>
    <w:rsid w:val="00D662FA"/>
    <w:rsid w:val="00D7086B"/>
    <w:rsid w:val="00D7292C"/>
    <w:rsid w:val="00D87292"/>
    <w:rsid w:val="00D94178"/>
    <w:rsid w:val="00D95A90"/>
    <w:rsid w:val="00DA7309"/>
    <w:rsid w:val="00DB25D3"/>
    <w:rsid w:val="00DB28A0"/>
    <w:rsid w:val="00DB2ED3"/>
    <w:rsid w:val="00DB5EEB"/>
    <w:rsid w:val="00DC1768"/>
    <w:rsid w:val="00DC3D51"/>
    <w:rsid w:val="00DC40D6"/>
    <w:rsid w:val="00DD00C8"/>
    <w:rsid w:val="00DD257C"/>
    <w:rsid w:val="00DD339E"/>
    <w:rsid w:val="00DD5623"/>
    <w:rsid w:val="00DD6EDB"/>
    <w:rsid w:val="00DD7903"/>
    <w:rsid w:val="00DD7CBB"/>
    <w:rsid w:val="00DE0645"/>
    <w:rsid w:val="00DE44AA"/>
    <w:rsid w:val="00DE4935"/>
    <w:rsid w:val="00DE73A2"/>
    <w:rsid w:val="00DF1D8D"/>
    <w:rsid w:val="00DF257C"/>
    <w:rsid w:val="00DF7519"/>
    <w:rsid w:val="00E00781"/>
    <w:rsid w:val="00E007E7"/>
    <w:rsid w:val="00E0135D"/>
    <w:rsid w:val="00E030F8"/>
    <w:rsid w:val="00E04CA1"/>
    <w:rsid w:val="00E04E8B"/>
    <w:rsid w:val="00E137A6"/>
    <w:rsid w:val="00E2288A"/>
    <w:rsid w:val="00E22C8D"/>
    <w:rsid w:val="00E26B5E"/>
    <w:rsid w:val="00E277CA"/>
    <w:rsid w:val="00E30963"/>
    <w:rsid w:val="00E30BAE"/>
    <w:rsid w:val="00E30C62"/>
    <w:rsid w:val="00E31560"/>
    <w:rsid w:val="00E31AEE"/>
    <w:rsid w:val="00E358FC"/>
    <w:rsid w:val="00E35D54"/>
    <w:rsid w:val="00E522C6"/>
    <w:rsid w:val="00E5431F"/>
    <w:rsid w:val="00E543CD"/>
    <w:rsid w:val="00E55C1D"/>
    <w:rsid w:val="00E66CCD"/>
    <w:rsid w:val="00E706AB"/>
    <w:rsid w:val="00E71A6A"/>
    <w:rsid w:val="00E72951"/>
    <w:rsid w:val="00E80B1F"/>
    <w:rsid w:val="00E80B4D"/>
    <w:rsid w:val="00E81791"/>
    <w:rsid w:val="00E84417"/>
    <w:rsid w:val="00E84904"/>
    <w:rsid w:val="00E85940"/>
    <w:rsid w:val="00E85C7B"/>
    <w:rsid w:val="00E910F4"/>
    <w:rsid w:val="00E92EDD"/>
    <w:rsid w:val="00E94CF4"/>
    <w:rsid w:val="00E96782"/>
    <w:rsid w:val="00EA059C"/>
    <w:rsid w:val="00EA3BCF"/>
    <w:rsid w:val="00EB1674"/>
    <w:rsid w:val="00EB271A"/>
    <w:rsid w:val="00EB3C8F"/>
    <w:rsid w:val="00EB6624"/>
    <w:rsid w:val="00EC0C0C"/>
    <w:rsid w:val="00EC535F"/>
    <w:rsid w:val="00EC6898"/>
    <w:rsid w:val="00EC7BC3"/>
    <w:rsid w:val="00EC7CC8"/>
    <w:rsid w:val="00ED129A"/>
    <w:rsid w:val="00ED1A53"/>
    <w:rsid w:val="00ED2373"/>
    <w:rsid w:val="00ED58F0"/>
    <w:rsid w:val="00ED694A"/>
    <w:rsid w:val="00ED738A"/>
    <w:rsid w:val="00EE2AAC"/>
    <w:rsid w:val="00EE68B3"/>
    <w:rsid w:val="00EF3B1F"/>
    <w:rsid w:val="00EF6F57"/>
    <w:rsid w:val="00EF78BE"/>
    <w:rsid w:val="00EF7BEC"/>
    <w:rsid w:val="00F0028A"/>
    <w:rsid w:val="00F01C49"/>
    <w:rsid w:val="00F04E13"/>
    <w:rsid w:val="00F05231"/>
    <w:rsid w:val="00F0610F"/>
    <w:rsid w:val="00F076CB"/>
    <w:rsid w:val="00F12AEE"/>
    <w:rsid w:val="00F12D26"/>
    <w:rsid w:val="00F169AB"/>
    <w:rsid w:val="00F169DA"/>
    <w:rsid w:val="00F20E37"/>
    <w:rsid w:val="00F32DC6"/>
    <w:rsid w:val="00F3434B"/>
    <w:rsid w:val="00F35BF2"/>
    <w:rsid w:val="00F50D2B"/>
    <w:rsid w:val="00F547ED"/>
    <w:rsid w:val="00F6557A"/>
    <w:rsid w:val="00F70607"/>
    <w:rsid w:val="00F72363"/>
    <w:rsid w:val="00F744C1"/>
    <w:rsid w:val="00F76A0E"/>
    <w:rsid w:val="00F80AF5"/>
    <w:rsid w:val="00F85298"/>
    <w:rsid w:val="00F85401"/>
    <w:rsid w:val="00F874A0"/>
    <w:rsid w:val="00F9185E"/>
    <w:rsid w:val="00F932D7"/>
    <w:rsid w:val="00F94215"/>
    <w:rsid w:val="00F94FA5"/>
    <w:rsid w:val="00F96A65"/>
    <w:rsid w:val="00F97F6C"/>
    <w:rsid w:val="00FA1A67"/>
    <w:rsid w:val="00FA34EA"/>
    <w:rsid w:val="00FA49E3"/>
    <w:rsid w:val="00FA5021"/>
    <w:rsid w:val="00FB1038"/>
    <w:rsid w:val="00FB25CE"/>
    <w:rsid w:val="00FB6F63"/>
    <w:rsid w:val="00FC4B72"/>
    <w:rsid w:val="00FC5B2A"/>
    <w:rsid w:val="00FD3234"/>
    <w:rsid w:val="00FD34A7"/>
    <w:rsid w:val="00FD47A4"/>
    <w:rsid w:val="00FE24E5"/>
    <w:rsid w:val="00FE2E25"/>
    <w:rsid w:val="00FE54BA"/>
    <w:rsid w:val="00FE62E2"/>
    <w:rsid w:val="00FE7623"/>
    <w:rsid w:val="00FF297D"/>
    <w:rsid w:val="00FF3745"/>
    <w:rsid w:val="00FF5EE0"/>
    <w:rsid w:val="00FF6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D2D45DD9-79B0-4912-881C-23FD809C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73A2"/>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DE73A2"/>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4B179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B179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B179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09F"/>
    <w:pPr>
      <w:tabs>
        <w:tab w:val="center" w:pos="4320"/>
        <w:tab w:val="right" w:pos="8640"/>
      </w:tabs>
    </w:pPr>
  </w:style>
  <w:style w:type="character" w:customStyle="1" w:styleId="HeaderChar">
    <w:name w:val="Header Char"/>
    <w:basedOn w:val="DefaultParagraphFont"/>
    <w:link w:val="Header"/>
    <w:uiPriority w:val="99"/>
    <w:rsid w:val="0014109F"/>
  </w:style>
  <w:style w:type="paragraph" w:styleId="Footer">
    <w:name w:val="footer"/>
    <w:basedOn w:val="Normal"/>
    <w:link w:val="FooterChar"/>
    <w:uiPriority w:val="99"/>
    <w:unhideWhenUsed/>
    <w:rsid w:val="0014109F"/>
    <w:pPr>
      <w:tabs>
        <w:tab w:val="center" w:pos="4320"/>
        <w:tab w:val="right" w:pos="8640"/>
      </w:tabs>
    </w:pPr>
  </w:style>
  <w:style w:type="character" w:customStyle="1" w:styleId="FooterChar">
    <w:name w:val="Footer Char"/>
    <w:basedOn w:val="DefaultParagraphFont"/>
    <w:link w:val="Footer"/>
    <w:uiPriority w:val="99"/>
    <w:rsid w:val="0014109F"/>
  </w:style>
  <w:style w:type="paragraph" w:styleId="BalloonText">
    <w:name w:val="Balloon Text"/>
    <w:basedOn w:val="Normal"/>
    <w:link w:val="BalloonTextChar"/>
    <w:uiPriority w:val="99"/>
    <w:semiHidden/>
    <w:unhideWhenUsed/>
    <w:rsid w:val="0014109F"/>
    <w:rPr>
      <w:rFonts w:ascii="Lucida Grande" w:hAnsi="Lucida Grande"/>
      <w:sz w:val="18"/>
      <w:szCs w:val="18"/>
    </w:rPr>
  </w:style>
  <w:style w:type="character" w:customStyle="1" w:styleId="BalloonTextChar">
    <w:name w:val="Balloon Text Char"/>
    <w:basedOn w:val="DefaultParagraphFont"/>
    <w:link w:val="BalloonText"/>
    <w:uiPriority w:val="99"/>
    <w:semiHidden/>
    <w:rsid w:val="0014109F"/>
    <w:rPr>
      <w:rFonts w:ascii="Lucida Grande" w:hAnsi="Lucida Grande"/>
      <w:sz w:val="18"/>
      <w:szCs w:val="18"/>
    </w:rPr>
  </w:style>
  <w:style w:type="character" w:customStyle="1" w:styleId="Heading1Char">
    <w:name w:val="Heading 1 Char"/>
    <w:basedOn w:val="DefaultParagraphFont"/>
    <w:link w:val="Heading1"/>
    <w:uiPriority w:val="9"/>
    <w:rsid w:val="00DE73A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E73A2"/>
    <w:rPr>
      <w:rFonts w:ascii="Cambria" w:eastAsia="Times New Roman" w:hAnsi="Cambria" w:cs="Times New Roman"/>
      <w:b/>
      <w:bCs/>
      <w:color w:val="4F81BD"/>
      <w:sz w:val="26"/>
      <w:szCs w:val="26"/>
    </w:rPr>
  </w:style>
  <w:style w:type="character" w:styleId="Hyperlink">
    <w:name w:val="Hyperlink"/>
    <w:uiPriority w:val="99"/>
    <w:unhideWhenUsed/>
    <w:rsid w:val="00DE73A2"/>
    <w:rPr>
      <w:color w:val="0000FF"/>
      <w:u w:val="single"/>
    </w:rPr>
  </w:style>
  <w:style w:type="paragraph" w:styleId="CommentText">
    <w:name w:val="annotation text"/>
    <w:basedOn w:val="Normal"/>
    <w:link w:val="CommentTextChar"/>
    <w:uiPriority w:val="99"/>
    <w:semiHidden/>
    <w:unhideWhenUsed/>
    <w:rsid w:val="00DE73A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E73A2"/>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DE73A2"/>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DE73A2"/>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DE73A2"/>
    <w:pPr>
      <w:ind w:left="720"/>
      <w:contextualSpacing/>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E73A2"/>
    <w:rPr>
      <w:sz w:val="16"/>
      <w:szCs w:val="16"/>
    </w:rPr>
  </w:style>
  <w:style w:type="table" w:styleId="TableGrid">
    <w:name w:val="Table Grid"/>
    <w:basedOn w:val="TableNormal"/>
    <w:uiPriority w:val="59"/>
    <w:rsid w:val="00610550"/>
    <w:rPr>
      <w:rFonts w:cs="Times New Roman"/>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10550"/>
    <w:pPr>
      <w:widowControl w:val="0"/>
    </w:pPr>
    <w:rPr>
      <w:rFonts w:eastAsiaTheme="minorHAnsi"/>
      <w:sz w:val="22"/>
      <w:szCs w:val="22"/>
    </w:rPr>
  </w:style>
  <w:style w:type="paragraph" w:styleId="BodyText">
    <w:name w:val="Body Text"/>
    <w:basedOn w:val="Normal"/>
    <w:link w:val="BodyTextChar"/>
    <w:uiPriority w:val="1"/>
    <w:qFormat/>
    <w:rsid w:val="00610550"/>
    <w:pPr>
      <w:widowControl w:val="0"/>
      <w:ind w:left="220"/>
    </w:pPr>
    <w:rPr>
      <w:rFonts w:ascii="Calibri" w:eastAsia="Calibri" w:hAnsi="Calibri"/>
      <w:b/>
      <w:bCs/>
      <w:sz w:val="16"/>
      <w:szCs w:val="16"/>
    </w:rPr>
  </w:style>
  <w:style w:type="character" w:customStyle="1" w:styleId="BodyTextChar">
    <w:name w:val="Body Text Char"/>
    <w:basedOn w:val="DefaultParagraphFont"/>
    <w:link w:val="BodyText"/>
    <w:uiPriority w:val="1"/>
    <w:rsid w:val="00610550"/>
    <w:rPr>
      <w:rFonts w:ascii="Calibri" w:eastAsia="Calibri" w:hAnsi="Calibri"/>
      <w:b/>
      <w:bCs/>
      <w:sz w:val="16"/>
      <w:szCs w:val="16"/>
    </w:rPr>
  </w:style>
  <w:style w:type="paragraph" w:customStyle="1" w:styleId="ListParagraph0">
    <w:name w:val="&quot;List Paragraph&quot;"/>
    <w:rsid w:val="000C718E"/>
    <w:pPr>
      <w:spacing w:after="160" w:line="259" w:lineRule="auto"/>
      <w:ind w:left="720"/>
    </w:pPr>
    <w:rPr>
      <w:rFonts w:ascii="Calibri" w:eastAsia="Calibri" w:hAnsi="Calibri" w:cs="Times New Roman" w:hint="eastAsia"/>
      <w:sz w:val="22"/>
      <w:szCs w:val="22"/>
    </w:rPr>
  </w:style>
  <w:style w:type="paragraph" w:styleId="Caption">
    <w:name w:val="caption"/>
    <w:basedOn w:val="Normal"/>
    <w:next w:val="Normal"/>
    <w:uiPriority w:val="35"/>
    <w:unhideWhenUsed/>
    <w:qFormat/>
    <w:rsid w:val="000C718E"/>
    <w:pPr>
      <w:spacing w:after="160" w:line="259" w:lineRule="auto"/>
    </w:pPr>
    <w:rPr>
      <w:rFonts w:ascii="Calibri" w:eastAsia="Calibri" w:hAnsi="Calibri" w:cs="Times New Roman"/>
      <w:b/>
      <w:bCs/>
      <w:sz w:val="20"/>
      <w:szCs w:val="20"/>
    </w:rPr>
  </w:style>
  <w:style w:type="paragraph" w:styleId="TOCHeading">
    <w:name w:val="TOC Heading"/>
    <w:basedOn w:val="Heading1"/>
    <w:next w:val="Normal"/>
    <w:uiPriority w:val="39"/>
    <w:unhideWhenUsed/>
    <w:qFormat/>
    <w:rsid w:val="004B179C"/>
    <w:pPr>
      <w:spacing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qFormat/>
    <w:rsid w:val="004B179C"/>
    <w:pPr>
      <w:spacing w:after="100"/>
    </w:pPr>
  </w:style>
  <w:style w:type="paragraph" w:styleId="TOC2">
    <w:name w:val="toc 2"/>
    <w:basedOn w:val="Normal"/>
    <w:next w:val="Normal"/>
    <w:autoRedefine/>
    <w:uiPriority w:val="39"/>
    <w:unhideWhenUsed/>
    <w:qFormat/>
    <w:rsid w:val="004B179C"/>
    <w:pPr>
      <w:spacing w:after="100" w:line="276" w:lineRule="auto"/>
      <w:ind w:left="220"/>
    </w:pPr>
    <w:rPr>
      <w:sz w:val="22"/>
      <w:szCs w:val="22"/>
      <w:lang w:eastAsia="ja-JP"/>
    </w:rPr>
  </w:style>
  <w:style w:type="paragraph" w:styleId="TOC3">
    <w:name w:val="toc 3"/>
    <w:basedOn w:val="Normal"/>
    <w:next w:val="Normal"/>
    <w:autoRedefine/>
    <w:uiPriority w:val="39"/>
    <w:unhideWhenUsed/>
    <w:qFormat/>
    <w:rsid w:val="004B179C"/>
    <w:pPr>
      <w:spacing w:after="100" w:line="276" w:lineRule="auto"/>
      <w:ind w:left="440"/>
    </w:pPr>
    <w:rPr>
      <w:sz w:val="22"/>
      <w:szCs w:val="22"/>
      <w:lang w:eastAsia="ja-JP"/>
    </w:rPr>
  </w:style>
  <w:style w:type="character" w:customStyle="1" w:styleId="Heading3Char">
    <w:name w:val="Heading 3 Char"/>
    <w:basedOn w:val="DefaultParagraphFont"/>
    <w:link w:val="Heading3"/>
    <w:uiPriority w:val="9"/>
    <w:rsid w:val="004B179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B179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B179C"/>
    <w:rPr>
      <w:rFonts w:asciiTheme="majorHAnsi" w:eastAsiaTheme="majorEastAsia" w:hAnsiTheme="majorHAnsi" w:cstheme="majorBidi"/>
      <w:color w:val="243F60" w:themeColor="accent1" w:themeShade="7F"/>
    </w:rPr>
  </w:style>
  <w:style w:type="paragraph" w:styleId="Bibliography">
    <w:name w:val="Bibliography"/>
    <w:basedOn w:val="Normal"/>
    <w:next w:val="Normal"/>
    <w:uiPriority w:val="37"/>
    <w:unhideWhenUsed/>
    <w:rsid w:val="00664309"/>
  </w:style>
  <w:style w:type="paragraph" w:customStyle="1" w:styleId="Default">
    <w:name w:val="Default"/>
    <w:rsid w:val="00C01BC7"/>
    <w:pPr>
      <w:autoSpaceDE w:val="0"/>
      <w:autoSpaceDN w:val="0"/>
      <w:adjustRightInd w:val="0"/>
    </w:pPr>
    <w:rPr>
      <w:rFonts w:ascii="Arial" w:eastAsiaTheme="minorHAnsi" w:hAnsi="Arial" w:cs="Arial"/>
      <w:color w:val="000000"/>
      <w:lang w:val="en-ZA"/>
    </w:rPr>
  </w:style>
  <w:style w:type="paragraph" w:styleId="TOC4">
    <w:name w:val="toc 4"/>
    <w:basedOn w:val="Normal"/>
    <w:next w:val="Normal"/>
    <w:autoRedefine/>
    <w:uiPriority w:val="39"/>
    <w:unhideWhenUsed/>
    <w:rsid w:val="00925663"/>
    <w:pPr>
      <w:spacing w:after="100" w:line="259" w:lineRule="auto"/>
      <w:ind w:left="660"/>
    </w:pPr>
    <w:rPr>
      <w:sz w:val="22"/>
      <w:szCs w:val="22"/>
    </w:rPr>
  </w:style>
  <w:style w:type="paragraph" w:styleId="TOC5">
    <w:name w:val="toc 5"/>
    <w:basedOn w:val="Normal"/>
    <w:next w:val="Normal"/>
    <w:autoRedefine/>
    <w:uiPriority w:val="39"/>
    <w:unhideWhenUsed/>
    <w:rsid w:val="00925663"/>
    <w:pPr>
      <w:spacing w:after="100" w:line="259" w:lineRule="auto"/>
      <w:ind w:left="880"/>
    </w:pPr>
    <w:rPr>
      <w:sz w:val="22"/>
      <w:szCs w:val="22"/>
    </w:rPr>
  </w:style>
  <w:style w:type="paragraph" w:styleId="TOC6">
    <w:name w:val="toc 6"/>
    <w:basedOn w:val="Normal"/>
    <w:next w:val="Normal"/>
    <w:autoRedefine/>
    <w:uiPriority w:val="39"/>
    <w:unhideWhenUsed/>
    <w:rsid w:val="00925663"/>
    <w:pPr>
      <w:spacing w:after="100" w:line="259" w:lineRule="auto"/>
      <w:ind w:left="1100"/>
    </w:pPr>
    <w:rPr>
      <w:sz w:val="22"/>
      <w:szCs w:val="22"/>
    </w:rPr>
  </w:style>
  <w:style w:type="paragraph" w:styleId="TOC7">
    <w:name w:val="toc 7"/>
    <w:basedOn w:val="Normal"/>
    <w:next w:val="Normal"/>
    <w:autoRedefine/>
    <w:uiPriority w:val="39"/>
    <w:unhideWhenUsed/>
    <w:rsid w:val="00925663"/>
    <w:pPr>
      <w:spacing w:after="100" w:line="259" w:lineRule="auto"/>
      <w:ind w:left="1320"/>
    </w:pPr>
    <w:rPr>
      <w:sz w:val="22"/>
      <w:szCs w:val="22"/>
    </w:rPr>
  </w:style>
  <w:style w:type="paragraph" w:styleId="TOC8">
    <w:name w:val="toc 8"/>
    <w:basedOn w:val="Normal"/>
    <w:next w:val="Normal"/>
    <w:autoRedefine/>
    <w:uiPriority w:val="39"/>
    <w:unhideWhenUsed/>
    <w:rsid w:val="00925663"/>
    <w:pPr>
      <w:spacing w:after="100" w:line="259" w:lineRule="auto"/>
      <w:ind w:left="1540"/>
    </w:pPr>
    <w:rPr>
      <w:sz w:val="22"/>
      <w:szCs w:val="22"/>
    </w:rPr>
  </w:style>
  <w:style w:type="paragraph" w:styleId="TOC9">
    <w:name w:val="toc 9"/>
    <w:basedOn w:val="Normal"/>
    <w:next w:val="Normal"/>
    <w:autoRedefine/>
    <w:uiPriority w:val="39"/>
    <w:unhideWhenUsed/>
    <w:rsid w:val="00925663"/>
    <w:pPr>
      <w:spacing w:after="100" w:line="259" w:lineRule="auto"/>
      <w:ind w:left="1760"/>
    </w:pPr>
    <w:rPr>
      <w:sz w:val="22"/>
      <w:szCs w:val="22"/>
    </w:rPr>
  </w:style>
  <w:style w:type="character" w:styleId="FollowedHyperlink">
    <w:name w:val="FollowedHyperlink"/>
    <w:basedOn w:val="DefaultParagraphFont"/>
    <w:uiPriority w:val="99"/>
    <w:semiHidden/>
    <w:unhideWhenUsed/>
    <w:rsid w:val="008348F1"/>
    <w:rPr>
      <w:color w:val="800080" w:themeColor="followedHyperlink"/>
      <w:u w:val="single"/>
    </w:rPr>
  </w:style>
  <w:style w:type="paragraph" w:customStyle="1" w:styleId="Heading31">
    <w:name w:val="Heading 31"/>
    <w:basedOn w:val="Normal"/>
    <w:next w:val="Normal"/>
    <w:uiPriority w:val="9"/>
    <w:unhideWhenUsed/>
    <w:qFormat/>
    <w:rsid w:val="0083687F"/>
    <w:pPr>
      <w:keepNext/>
      <w:keepLines/>
      <w:spacing w:before="200"/>
      <w:outlineLvl w:val="2"/>
    </w:pPr>
    <w:rPr>
      <w:rFonts w:ascii="Calibri" w:eastAsia="MS Gothic" w:hAnsi="Calibri" w:cs="Times New Roman"/>
      <w:b/>
      <w:bCs/>
      <w:color w:val="4F81BD"/>
    </w:rPr>
  </w:style>
  <w:style w:type="paragraph" w:customStyle="1" w:styleId="Heading41">
    <w:name w:val="Heading 41"/>
    <w:basedOn w:val="Normal"/>
    <w:next w:val="Normal"/>
    <w:uiPriority w:val="9"/>
    <w:unhideWhenUsed/>
    <w:qFormat/>
    <w:rsid w:val="0083687F"/>
    <w:pPr>
      <w:keepNext/>
      <w:keepLines/>
      <w:spacing w:before="200"/>
      <w:outlineLvl w:val="3"/>
    </w:pPr>
    <w:rPr>
      <w:rFonts w:ascii="Calibri" w:eastAsia="MS Gothic" w:hAnsi="Calibri" w:cs="Times New Roman"/>
      <w:b/>
      <w:bCs/>
      <w:i/>
      <w:iCs/>
      <w:color w:val="4F81BD"/>
    </w:rPr>
  </w:style>
  <w:style w:type="paragraph" w:customStyle="1" w:styleId="Heading51">
    <w:name w:val="Heading 51"/>
    <w:basedOn w:val="Normal"/>
    <w:next w:val="Normal"/>
    <w:uiPriority w:val="9"/>
    <w:unhideWhenUsed/>
    <w:qFormat/>
    <w:rsid w:val="0083687F"/>
    <w:pPr>
      <w:keepNext/>
      <w:keepLines/>
      <w:spacing w:before="200"/>
      <w:outlineLvl w:val="4"/>
    </w:pPr>
    <w:rPr>
      <w:rFonts w:ascii="Calibri" w:eastAsia="MS Gothic" w:hAnsi="Calibri" w:cs="Times New Roman"/>
      <w:color w:val="243F60"/>
    </w:rPr>
  </w:style>
  <w:style w:type="numbering" w:customStyle="1" w:styleId="NoList1">
    <w:name w:val="No List1"/>
    <w:next w:val="NoList"/>
    <w:uiPriority w:val="99"/>
    <w:semiHidden/>
    <w:unhideWhenUsed/>
    <w:rsid w:val="0083687F"/>
  </w:style>
  <w:style w:type="paragraph" w:customStyle="1" w:styleId="TOCHeading1">
    <w:name w:val="TOC Heading1"/>
    <w:basedOn w:val="Heading1"/>
    <w:next w:val="Normal"/>
    <w:uiPriority w:val="39"/>
    <w:unhideWhenUsed/>
    <w:qFormat/>
    <w:rsid w:val="0083687F"/>
    <w:pPr>
      <w:spacing w:line="276" w:lineRule="auto"/>
      <w:outlineLvl w:val="9"/>
    </w:pPr>
    <w:rPr>
      <w:rFonts w:ascii="Calibri" w:eastAsia="MS Gothic" w:hAnsi="Calibri"/>
      <w:lang w:eastAsia="ja-JP"/>
    </w:rPr>
  </w:style>
  <w:style w:type="character" w:customStyle="1" w:styleId="FollowedHyperlink1">
    <w:name w:val="FollowedHyperlink1"/>
    <w:basedOn w:val="DefaultParagraphFont"/>
    <w:uiPriority w:val="99"/>
    <w:semiHidden/>
    <w:unhideWhenUsed/>
    <w:rsid w:val="0083687F"/>
    <w:rPr>
      <w:color w:val="800080"/>
      <w:u w:val="single"/>
    </w:rPr>
  </w:style>
  <w:style w:type="character" w:customStyle="1" w:styleId="Heading3Char1">
    <w:name w:val="Heading 3 Char1"/>
    <w:basedOn w:val="DefaultParagraphFont"/>
    <w:uiPriority w:val="9"/>
    <w:semiHidden/>
    <w:rsid w:val="0083687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83687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83687F"/>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7F7B87"/>
    <w:pPr>
      <w:spacing w:before="100" w:beforeAutospacing="1" w:after="100" w:afterAutospacing="1"/>
    </w:pPr>
    <w:rPr>
      <w:rFonts w:ascii="Times New Roman" w:eastAsia="Times New Roman" w:hAnsi="Times New Roman" w:cs="Times New Roman"/>
      <w:lang w:val="en-ZA" w:eastAsia="en-ZA"/>
    </w:rPr>
  </w:style>
  <w:style w:type="character" w:styleId="Emphasis">
    <w:name w:val="Emphasis"/>
    <w:basedOn w:val="DefaultParagraphFont"/>
    <w:uiPriority w:val="20"/>
    <w:qFormat/>
    <w:rsid w:val="00D94178"/>
    <w:rPr>
      <w:i/>
      <w:iCs/>
    </w:rPr>
  </w:style>
  <w:style w:type="character" w:styleId="LineNumber">
    <w:name w:val="line number"/>
    <w:basedOn w:val="DefaultParagraphFont"/>
    <w:uiPriority w:val="99"/>
    <w:semiHidden/>
    <w:unhideWhenUsed/>
    <w:rsid w:val="00866AC9"/>
  </w:style>
  <w:style w:type="paragraph" w:styleId="NoSpacing">
    <w:name w:val="No Spacing"/>
    <w:uiPriority w:val="1"/>
    <w:qFormat/>
    <w:rsid w:val="00C26AE8"/>
  </w:style>
  <w:style w:type="paragraph" w:customStyle="1" w:styleId="Author">
    <w:name w:val="Author"/>
    <w:basedOn w:val="BodyText"/>
    <w:rsid w:val="00982237"/>
    <w:pPr>
      <w:widowControl/>
      <w:tabs>
        <w:tab w:val="right" w:pos="8640"/>
      </w:tabs>
      <w:spacing w:line="480" w:lineRule="auto"/>
      <w:ind w:left="0"/>
      <w:jc w:val="center"/>
    </w:pPr>
    <w:rPr>
      <w:rFonts w:ascii="Garamond" w:eastAsia="Times New Roman" w:hAnsi="Garamond" w:cs="Times New Roman"/>
      <w:b w:val="0"/>
      <w:bCs w:val="0"/>
      <w:spacing w:val="-2"/>
      <w:sz w:val="24"/>
      <w:szCs w:val="20"/>
      <w:lang w:val="en-ZA"/>
    </w:rPr>
  </w:style>
  <w:style w:type="paragraph" w:customStyle="1" w:styleId="SubtitleCover">
    <w:name w:val="Subtitle Cover"/>
    <w:basedOn w:val="Normal"/>
    <w:next w:val="BodyText"/>
    <w:rsid w:val="00982237"/>
    <w:pPr>
      <w:keepNext/>
      <w:tabs>
        <w:tab w:val="right" w:pos="8640"/>
      </w:tabs>
      <w:spacing w:after="560"/>
      <w:ind w:left="1800" w:right="1800"/>
      <w:jc w:val="center"/>
    </w:pPr>
    <w:rPr>
      <w:rFonts w:ascii="Garamond" w:eastAsia="Times New Roman" w:hAnsi="Garamond" w:cs="Times New Roman"/>
      <w:spacing w:val="-2"/>
      <w:szCs w:val="20"/>
      <w:lang w:val="en-ZA"/>
    </w:rPr>
  </w:style>
  <w:style w:type="paragraph" w:customStyle="1" w:styleId="TitleCover">
    <w:name w:val="Title Cover"/>
    <w:basedOn w:val="Normal"/>
    <w:next w:val="SubtitleCover"/>
    <w:rsid w:val="00982237"/>
    <w:pPr>
      <w:keepNext/>
      <w:keepLines/>
      <w:tabs>
        <w:tab w:val="right" w:pos="8640"/>
      </w:tabs>
      <w:spacing w:before="780" w:after="420"/>
      <w:ind w:left="1920" w:right="1920"/>
      <w:jc w:val="center"/>
    </w:pPr>
    <w:rPr>
      <w:rFonts w:ascii="Garamond" w:eastAsia="Times New Roman" w:hAnsi="Garamond" w:cs="Times New Roman"/>
      <w:caps/>
      <w:spacing w:val="5"/>
      <w:kern w:val="28"/>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738">
      <w:bodyDiv w:val="1"/>
      <w:marLeft w:val="0"/>
      <w:marRight w:val="0"/>
      <w:marTop w:val="0"/>
      <w:marBottom w:val="0"/>
      <w:divBdr>
        <w:top w:val="none" w:sz="0" w:space="0" w:color="auto"/>
        <w:left w:val="none" w:sz="0" w:space="0" w:color="auto"/>
        <w:bottom w:val="none" w:sz="0" w:space="0" w:color="auto"/>
        <w:right w:val="none" w:sz="0" w:space="0" w:color="auto"/>
      </w:divBdr>
    </w:div>
    <w:div w:id="25525342">
      <w:bodyDiv w:val="1"/>
      <w:marLeft w:val="0"/>
      <w:marRight w:val="0"/>
      <w:marTop w:val="0"/>
      <w:marBottom w:val="0"/>
      <w:divBdr>
        <w:top w:val="none" w:sz="0" w:space="0" w:color="auto"/>
        <w:left w:val="none" w:sz="0" w:space="0" w:color="auto"/>
        <w:bottom w:val="none" w:sz="0" w:space="0" w:color="auto"/>
        <w:right w:val="none" w:sz="0" w:space="0" w:color="auto"/>
      </w:divBdr>
    </w:div>
    <w:div w:id="114259042">
      <w:bodyDiv w:val="1"/>
      <w:marLeft w:val="0"/>
      <w:marRight w:val="0"/>
      <w:marTop w:val="0"/>
      <w:marBottom w:val="0"/>
      <w:divBdr>
        <w:top w:val="none" w:sz="0" w:space="0" w:color="auto"/>
        <w:left w:val="none" w:sz="0" w:space="0" w:color="auto"/>
        <w:bottom w:val="none" w:sz="0" w:space="0" w:color="auto"/>
        <w:right w:val="none" w:sz="0" w:space="0" w:color="auto"/>
      </w:divBdr>
    </w:div>
    <w:div w:id="164322613">
      <w:bodyDiv w:val="1"/>
      <w:marLeft w:val="0"/>
      <w:marRight w:val="0"/>
      <w:marTop w:val="0"/>
      <w:marBottom w:val="0"/>
      <w:divBdr>
        <w:top w:val="none" w:sz="0" w:space="0" w:color="auto"/>
        <w:left w:val="none" w:sz="0" w:space="0" w:color="auto"/>
        <w:bottom w:val="none" w:sz="0" w:space="0" w:color="auto"/>
        <w:right w:val="none" w:sz="0" w:space="0" w:color="auto"/>
      </w:divBdr>
    </w:div>
    <w:div w:id="267083221">
      <w:bodyDiv w:val="1"/>
      <w:marLeft w:val="0"/>
      <w:marRight w:val="0"/>
      <w:marTop w:val="0"/>
      <w:marBottom w:val="0"/>
      <w:divBdr>
        <w:top w:val="none" w:sz="0" w:space="0" w:color="auto"/>
        <w:left w:val="none" w:sz="0" w:space="0" w:color="auto"/>
        <w:bottom w:val="none" w:sz="0" w:space="0" w:color="auto"/>
        <w:right w:val="none" w:sz="0" w:space="0" w:color="auto"/>
      </w:divBdr>
    </w:div>
    <w:div w:id="307982021">
      <w:bodyDiv w:val="1"/>
      <w:marLeft w:val="0"/>
      <w:marRight w:val="0"/>
      <w:marTop w:val="0"/>
      <w:marBottom w:val="0"/>
      <w:divBdr>
        <w:top w:val="none" w:sz="0" w:space="0" w:color="auto"/>
        <w:left w:val="none" w:sz="0" w:space="0" w:color="auto"/>
        <w:bottom w:val="none" w:sz="0" w:space="0" w:color="auto"/>
        <w:right w:val="none" w:sz="0" w:space="0" w:color="auto"/>
      </w:divBdr>
    </w:div>
    <w:div w:id="309791541">
      <w:bodyDiv w:val="1"/>
      <w:marLeft w:val="0"/>
      <w:marRight w:val="0"/>
      <w:marTop w:val="0"/>
      <w:marBottom w:val="0"/>
      <w:divBdr>
        <w:top w:val="none" w:sz="0" w:space="0" w:color="auto"/>
        <w:left w:val="none" w:sz="0" w:space="0" w:color="auto"/>
        <w:bottom w:val="none" w:sz="0" w:space="0" w:color="auto"/>
        <w:right w:val="none" w:sz="0" w:space="0" w:color="auto"/>
      </w:divBdr>
    </w:div>
    <w:div w:id="351303503">
      <w:bodyDiv w:val="1"/>
      <w:marLeft w:val="0"/>
      <w:marRight w:val="0"/>
      <w:marTop w:val="0"/>
      <w:marBottom w:val="0"/>
      <w:divBdr>
        <w:top w:val="none" w:sz="0" w:space="0" w:color="auto"/>
        <w:left w:val="none" w:sz="0" w:space="0" w:color="auto"/>
        <w:bottom w:val="none" w:sz="0" w:space="0" w:color="auto"/>
        <w:right w:val="none" w:sz="0" w:space="0" w:color="auto"/>
      </w:divBdr>
    </w:div>
    <w:div w:id="358357760">
      <w:bodyDiv w:val="1"/>
      <w:marLeft w:val="0"/>
      <w:marRight w:val="0"/>
      <w:marTop w:val="0"/>
      <w:marBottom w:val="0"/>
      <w:divBdr>
        <w:top w:val="none" w:sz="0" w:space="0" w:color="auto"/>
        <w:left w:val="none" w:sz="0" w:space="0" w:color="auto"/>
        <w:bottom w:val="none" w:sz="0" w:space="0" w:color="auto"/>
        <w:right w:val="none" w:sz="0" w:space="0" w:color="auto"/>
      </w:divBdr>
    </w:div>
    <w:div w:id="360401245">
      <w:bodyDiv w:val="1"/>
      <w:marLeft w:val="0"/>
      <w:marRight w:val="0"/>
      <w:marTop w:val="0"/>
      <w:marBottom w:val="0"/>
      <w:divBdr>
        <w:top w:val="none" w:sz="0" w:space="0" w:color="auto"/>
        <w:left w:val="none" w:sz="0" w:space="0" w:color="auto"/>
        <w:bottom w:val="none" w:sz="0" w:space="0" w:color="auto"/>
        <w:right w:val="none" w:sz="0" w:space="0" w:color="auto"/>
      </w:divBdr>
    </w:div>
    <w:div w:id="381902321">
      <w:bodyDiv w:val="1"/>
      <w:marLeft w:val="0"/>
      <w:marRight w:val="0"/>
      <w:marTop w:val="0"/>
      <w:marBottom w:val="0"/>
      <w:divBdr>
        <w:top w:val="none" w:sz="0" w:space="0" w:color="auto"/>
        <w:left w:val="none" w:sz="0" w:space="0" w:color="auto"/>
        <w:bottom w:val="none" w:sz="0" w:space="0" w:color="auto"/>
        <w:right w:val="none" w:sz="0" w:space="0" w:color="auto"/>
      </w:divBdr>
    </w:div>
    <w:div w:id="384447290">
      <w:bodyDiv w:val="1"/>
      <w:marLeft w:val="0"/>
      <w:marRight w:val="0"/>
      <w:marTop w:val="0"/>
      <w:marBottom w:val="0"/>
      <w:divBdr>
        <w:top w:val="none" w:sz="0" w:space="0" w:color="auto"/>
        <w:left w:val="none" w:sz="0" w:space="0" w:color="auto"/>
        <w:bottom w:val="none" w:sz="0" w:space="0" w:color="auto"/>
        <w:right w:val="none" w:sz="0" w:space="0" w:color="auto"/>
      </w:divBdr>
    </w:div>
    <w:div w:id="411465230">
      <w:bodyDiv w:val="1"/>
      <w:marLeft w:val="0"/>
      <w:marRight w:val="0"/>
      <w:marTop w:val="0"/>
      <w:marBottom w:val="0"/>
      <w:divBdr>
        <w:top w:val="none" w:sz="0" w:space="0" w:color="auto"/>
        <w:left w:val="none" w:sz="0" w:space="0" w:color="auto"/>
        <w:bottom w:val="none" w:sz="0" w:space="0" w:color="auto"/>
        <w:right w:val="none" w:sz="0" w:space="0" w:color="auto"/>
      </w:divBdr>
    </w:div>
    <w:div w:id="584149080">
      <w:bodyDiv w:val="1"/>
      <w:marLeft w:val="0"/>
      <w:marRight w:val="0"/>
      <w:marTop w:val="0"/>
      <w:marBottom w:val="0"/>
      <w:divBdr>
        <w:top w:val="none" w:sz="0" w:space="0" w:color="auto"/>
        <w:left w:val="none" w:sz="0" w:space="0" w:color="auto"/>
        <w:bottom w:val="none" w:sz="0" w:space="0" w:color="auto"/>
        <w:right w:val="none" w:sz="0" w:space="0" w:color="auto"/>
      </w:divBdr>
    </w:div>
    <w:div w:id="616257785">
      <w:bodyDiv w:val="1"/>
      <w:marLeft w:val="0"/>
      <w:marRight w:val="0"/>
      <w:marTop w:val="0"/>
      <w:marBottom w:val="0"/>
      <w:divBdr>
        <w:top w:val="none" w:sz="0" w:space="0" w:color="auto"/>
        <w:left w:val="none" w:sz="0" w:space="0" w:color="auto"/>
        <w:bottom w:val="none" w:sz="0" w:space="0" w:color="auto"/>
        <w:right w:val="none" w:sz="0" w:space="0" w:color="auto"/>
      </w:divBdr>
    </w:div>
    <w:div w:id="806508729">
      <w:bodyDiv w:val="1"/>
      <w:marLeft w:val="0"/>
      <w:marRight w:val="0"/>
      <w:marTop w:val="0"/>
      <w:marBottom w:val="0"/>
      <w:divBdr>
        <w:top w:val="none" w:sz="0" w:space="0" w:color="auto"/>
        <w:left w:val="none" w:sz="0" w:space="0" w:color="auto"/>
        <w:bottom w:val="none" w:sz="0" w:space="0" w:color="auto"/>
        <w:right w:val="none" w:sz="0" w:space="0" w:color="auto"/>
      </w:divBdr>
    </w:div>
    <w:div w:id="870845584">
      <w:bodyDiv w:val="1"/>
      <w:marLeft w:val="0"/>
      <w:marRight w:val="0"/>
      <w:marTop w:val="0"/>
      <w:marBottom w:val="0"/>
      <w:divBdr>
        <w:top w:val="none" w:sz="0" w:space="0" w:color="auto"/>
        <w:left w:val="none" w:sz="0" w:space="0" w:color="auto"/>
        <w:bottom w:val="none" w:sz="0" w:space="0" w:color="auto"/>
        <w:right w:val="none" w:sz="0" w:space="0" w:color="auto"/>
      </w:divBdr>
    </w:div>
    <w:div w:id="886648702">
      <w:bodyDiv w:val="1"/>
      <w:marLeft w:val="0"/>
      <w:marRight w:val="0"/>
      <w:marTop w:val="0"/>
      <w:marBottom w:val="0"/>
      <w:divBdr>
        <w:top w:val="none" w:sz="0" w:space="0" w:color="auto"/>
        <w:left w:val="none" w:sz="0" w:space="0" w:color="auto"/>
        <w:bottom w:val="none" w:sz="0" w:space="0" w:color="auto"/>
        <w:right w:val="none" w:sz="0" w:space="0" w:color="auto"/>
      </w:divBdr>
    </w:div>
    <w:div w:id="956570624">
      <w:bodyDiv w:val="1"/>
      <w:marLeft w:val="0"/>
      <w:marRight w:val="0"/>
      <w:marTop w:val="0"/>
      <w:marBottom w:val="0"/>
      <w:divBdr>
        <w:top w:val="none" w:sz="0" w:space="0" w:color="auto"/>
        <w:left w:val="none" w:sz="0" w:space="0" w:color="auto"/>
        <w:bottom w:val="none" w:sz="0" w:space="0" w:color="auto"/>
        <w:right w:val="none" w:sz="0" w:space="0" w:color="auto"/>
      </w:divBdr>
    </w:div>
    <w:div w:id="969432297">
      <w:bodyDiv w:val="1"/>
      <w:marLeft w:val="0"/>
      <w:marRight w:val="0"/>
      <w:marTop w:val="0"/>
      <w:marBottom w:val="0"/>
      <w:divBdr>
        <w:top w:val="none" w:sz="0" w:space="0" w:color="auto"/>
        <w:left w:val="none" w:sz="0" w:space="0" w:color="auto"/>
        <w:bottom w:val="none" w:sz="0" w:space="0" w:color="auto"/>
        <w:right w:val="none" w:sz="0" w:space="0" w:color="auto"/>
      </w:divBdr>
    </w:div>
    <w:div w:id="1007630509">
      <w:bodyDiv w:val="1"/>
      <w:marLeft w:val="0"/>
      <w:marRight w:val="0"/>
      <w:marTop w:val="0"/>
      <w:marBottom w:val="0"/>
      <w:divBdr>
        <w:top w:val="none" w:sz="0" w:space="0" w:color="auto"/>
        <w:left w:val="none" w:sz="0" w:space="0" w:color="auto"/>
        <w:bottom w:val="none" w:sz="0" w:space="0" w:color="auto"/>
        <w:right w:val="none" w:sz="0" w:space="0" w:color="auto"/>
      </w:divBdr>
    </w:div>
    <w:div w:id="1045258941">
      <w:bodyDiv w:val="1"/>
      <w:marLeft w:val="0"/>
      <w:marRight w:val="0"/>
      <w:marTop w:val="0"/>
      <w:marBottom w:val="0"/>
      <w:divBdr>
        <w:top w:val="none" w:sz="0" w:space="0" w:color="auto"/>
        <w:left w:val="none" w:sz="0" w:space="0" w:color="auto"/>
        <w:bottom w:val="none" w:sz="0" w:space="0" w:color="auto"/>
        <w:right w:val="none" w:sz="0" w:space="0" w:color="auto"/>
      </w:divBdr>
    </w:div>
    <w:div w:id="1082027872">
      <w:bodyDiv w:val="1"/>
      <w:marLeft w:val="0"/>
      <w:marRight w:val="0"/>
      <w:marTop w:val="0"/>
      <w:marBottom w:val="0"/>
      <w:divBdr>
        <w:top w:val="none" w:sz="0" w:space="0" w:color="auto"/>
        <w:left w:val="none" w:sz="0" w:space="0" w:color="auto"/>
        <w:bottom w:val="none" w:sz="0" w:space="0" w:color="auto"/>
        <w:right w:val="none" w:sz="0" w:space="0" w:color="auto"/>
      </w:divBdr>
    </w:div>
    <w:div w:id="1212303170">
      <w:bodyDiv w:val="1"/>
      <w:marLeft w:val="0"/>
      <w:marRight w:val="0"/>
      <w:marTop w:val="0"/>
      <w:marBottom w:val="0"/>
      <w:divBdr>
        <w:top w:val="none" w:sz="0" w:space="0" w:color="auto"/>
        <w:left w:val="none" w:sz="0" w:space="0" w:color="auto"/>
        <w:bottom w:val="none" w:sz="0" w:space="0" w:color="auto"/>
        <w:right w:val="none" w:sz="0" w:space="0" w:color="auto"/>
      </w:divBdr>
    </w:div>
    <w:div w:id="1224826709">
      <w:bodyDiv w:val="1"/>
      <w:marLeft w:val="0"/>
      <w:marRight w:val="0"/>
      <w:marTop w:val="0"/>
      <w:marBottom w:val="0"/>
      <w:divBdr>
        <w:top w:val="none" w:sz="0" w:space="0" w:color="auto"/>
        <w:left w:val="none" w:sz="0" w:space="0" w:color="auto"/>
        <w:bottom w:val="none" w:sz="0" w:space="0" w:color="auto"/>
        <w:right w:val="none" w:sz="0" w:space="0" w:color="auto"/>
      </w:divBdr>
    </w:div>
    <w:div w:id="1243299239">
      <w:bodyDiv w:val="1"/>
      <w:marLeft w:val="0"/>
      <w:marRight w:val="0"/>
      <w:marTop w:val="0"/>
      <w:marBottom w:val="0"/>
      <w:divBdr>
        <w:top w:val="none" w:sz="0" w:space="0" w:color="auto"/>
        <w:left w:val="none" w:sz="0" w:space="0" w:color="auto"/>
        <w:bottom w:val="none" w:sz="0" w:space="0" w:color="auto"/>
        <w:right w:val="none" w:sz="0" w:space="0" w:color="auto"/>
      </w:divBdr>
    </w:div>
    <w:div w:id="1255741618">
      <w:bodyDiv w:val="1"/>
      <w:marLeft w:val="0"/>
      <w:marRight w:val="0"/>
      <w:marTop w:val="0"/>
      <w:marBottom w:val="0"/>
      <w:divBdr>
        <w:top w:val="none" w:sz="0" w:space="0" w:color="auto"/>
        <w:left w:val="none" w:sz="0" w:space="0" w:color="auto"/>
        <w:bottom w:val="none" w:sz="0" w:space="0" w:color="auto"/>
        <w:right w:val="none" w:sz="0" w:space="0" w:color="auto"/>
      </w:divBdr>
    </w:div>
    <w:div w:id="1282421327">
      <w:bodyDiv w:val="1"/>
      <w:marLeft w:val="0"/>
      <w:marRight w:val="0"/>
      <w:marTop w:val="0"/>
      <w:marBottom w:val="0"/>
      <w:divBdr>
        <w:top w:val="none" w:sz="0" w:space="0" w:color="auto"/>
        <w:left w:val="none" w:sz="0" w:space="0" w:color="auto"/>
        <w:bottom w:val="none" w:sz="0" w:space="0" w:color="auto"/>
        <w:right w:val="none" w:sz="0" w:space="0" w:color="auto"/>
      </w:divBdr>
    </w:div>
    <w:div w:id="1290435643">
      <w:bodyDiv w:val="1"/>
      <w:marLeft w:val="0"/>
      <w:marRight w:val="0"/>
      <w:marTop w:val="0"/>
      <w:marBottom w:val="0"/>
      <w:divBdr>
        <w:top w:val="none" w:sz="0" w:space="0" w:color="auto"/>
        <w:left w:val="none" w:sz="0" w:space="0" w:color="auto"/>
        <w:bottom w:val="none" w:sz="0" w:space="0" w:color="auto"/>
        <w:right w:val="none" w:sz="0" w:space="0" w:color="auto"/>
      </w:divBdr>
    </w:div>
    <w:div w:id="1314717817">
      <w:bodyDiv w:val="1"/>
      <w:marLeft w:val="0"/>
      <w:marRight w:val="0"/>
      <w:marTop w:val="0"/>
      <w:marBottom w:val="0"/>
      <w:divBdr>
        <w:top w:val="none" w:sz="0" w:space="0" w:color="auto"/>
        <w:left w:val="none" w:sz="0" w:space="0" w:color="auto"/>
        <w:bottom w:val="none" w:sz="0" w:space="0" w:color="auto"/>
        <w:right w:val="none" w:sz="0" w:space="0" w:color="auto"/>
      </w:divBdr>
    </w:div>
    <w:div w:id="1361008485">
      <w:bodyDiv w:val="1"/>
      <w:marLeft w:val="0"/>
      <w:marRight w:val="0"/>
      <w:marTop w:val="0"/>
      <w:marBottom w:val="0"/>
      <w:divBdr>
        <w:top w:val="none" w:sz="0" w:space="0" w:color="auto"/>
        <w:left w:val="none" w:sz="0" w:space="0" w:color="auto"/>
        <w:bottom w:val="none" w:sz="0" w:space="0" w:color="auto"/>
        <w:right w:val="none" w:sz="0" w:space="0" w:color="auto"/>
      </w:divBdr>
    </w:div>
    <w:div w:id="1387755440">
      <w:bodyDiv w:val="1"/>
      <w:marLeft w:val="0"/>
      <w:marRight w:val="0"/>
      <w:marTop w:val="0"/>
      <w:marBottom w:val="0"/>
      <w:divBdr>
        <w:top w:val="none" w:sz="0" w:space="0" w:color="auto"/>
        <w:left w:val="none" w:sz="0" w:space="0" w:color="auto"/>
        <w:bottom w:val="none" w:sz="0" w:space="0" w:color="auto"/>
        <w:right w:val="none" w:sz="0" w:space="0" w:color="auto"/>
      </w:divBdr>
    </w:div>
    <w:div w:id="1387876028">
      <w:bodyDiv w:val="1"/>
      <w:marLeft w:val="0"/>
      <w:marRight w:val="0"/>
      <w:marTop w:val="0"/>
      <w:marBottom w:val="0"/>
      <w:divBdr>
        <w:top w:val="none" w:sz="0" w:space="0" w:color="auto"/>
        <w:left w:val="none" w:sz="0" w:space="0" w:color="auto"/>
        <w:bottom w:val="none" w:sz="0" w:space="0" w:color="auto"/>
        <w:right w:val="none" w:sz="0" w:space="0" w:color="auto"/>
      </w:divBdr>
    </w:div>
    <w:div w:id="1445078711">
      <w:bodyDiv w:val="1"/>
      <w:marLeft w:val="0"/>
      <w:marRight w:val="0"/>
      <w:marTop w:val="0"/>
      <w:marBottom w:val="0"/>
      <w:divBdr>
        <w:top w:val="none" w:sz="0" w:space="0" w:color="auto"/>
        <w:left w:val="none" w:sz="0" w:space="0" w:color="auto"/>
        <w:bottom w:val="none" w:sz="0" w:space="0" w:color="auto"/>
        <w:right w:val="none" w:sz="0" w:space="0" w:color="auto"/>
      </w:divBdr>
    </w:div>
    <w:div w:id="1601333384">
      <w:bodyDiv w:val="1"/>
      <w:marLeft w:val="0"/>
      <w:marRight w:val="0"/>
      <w:marTop w:val="0"/>
      <w:marBottom w:val="0"/>
      <w:divBdr>
        <w:top w:val="none" w:sz="0" w:space="0" w:color="auto"/>
        <w:left w:val="none" w:sz="0" w:space="0" w:color="auto"/>
        <w:bottom w:val="none" w:sz="0" w:space="0" w:color="auto"/>
        <w:right w:val="none" w:sz="0" w:space="0" w:color="auto"/>
      </w:divBdr>
    </w:div>
    <w:div w:id="1691301904">
      <w:bodyDiv w:val="1"/>
      <w:marLeft w:val="0"/>
      <w:marRight w:val="0"/>
      <w:marTop w:val="0"/>
      <w:marBottom w:val="0"/>
      <w:divBdr>
        <w:top w:val="none" w:sz="0" w:space="0" w:color="auto"/>
        <w:left w:val="none" w:sz="0" w:space="0" w:color="auto"/>
        <w:bottom w:val="none" w:sz="0" w:space="0" w:color="auto"/>
        <w:right w:val="none" w:sz="0" w:space="0" w:color="auto"/>
      </w:divBdr>
    </w:div>
    <w:div w:id="1745301446">
      <w:bodyDiv w:val="1"/>
      <w:marLeft w:val="0"/>
      <w:marRight w:val="0"/>
      <w:marTop w:val="0"/>
      <w:marBottom w:val="0"/>
      <w:divBdr>
        <w:top w:val="none" w:sz="0" w:space="0" w:color="auto"/>
        <w:left w:val="none" w:sz="0" w:space="0" w:color="auto"/>
        <w:bottom w:val="none" w:sz="0" w:space="0" w:color="auto"/>
        <w:right w:val="none" w:sz="0" w:space="0" w:color="auto"/>
      </w:divBdr>
    </w:div>
    <w:div w:id="1782071462">
      <w:bodyDiv w:val="1"/>
      <w:marLeft w:val="0"/>
      <w:marRight w:val="0"/>
      <w:marTop w:val="0"/>
      <w:marBottom w:val="0"/>
      <w:divBdr>
        <w:top w:val="none" w:sz="0" w:space="0" w:color="auto"/>
        <w:left w:val="none" w:sz="0" w:space="0" w:color="auto"/>
        <w:bottom w:val="none" w:sz="0" w:space="0" w:color="auto"/>
        <w:right w:val="none" w:sz="0" w:space="0" w:color="auto"/>
      </w:divBdr>
    </w:div>
    <w:div w:id="1801532778">
      <w:bodyDiv w:val="1"/>
      <w:marLeft w:val="0"/>
      <w:marRight w:val="0"/>
      <w:marTop w:val="0"/>
      <w:marBottom w:val="0"/>
      <w:divBdr>
        <w:top w:val="none" w:sz="0" w:space="0" w:color="auto"/>
        <w:left w:val="none" w:sz="0" w:space="0" w:color="auto"/>
        <w:bottom w:val="none" w:sz="0" w:space="0" w:color="auto"/>
        <w:right w:val="none" w:sz="0" w:space="0" w:color="auto"/>
      </w:divBdr>
    </w:div>
    <w:div w:id="2000452703">
      <w:bodyDiv w:val="1"/>
      <w:marLeft w:val="0"/>
      <w:marRight w:val="0"/>
      <w:marTop w:val="0"/>
      <w:marBottom w:val="0"/>
      <w:divBdr>
        <w:top w:val="none" w:sz="0" w:space="0" w:color="auto"/>
        <w:left w:val="none" w:sz="0" w:space="0" w:color="auto"/>
        <w:bottom w:val="none" w:sz="0" w:space="0" w:color="auto"/>
        <w:right w:val="none" w:sz="0" w:space="0" w:color="auto"/>
      </w:divBdr>
    </w:div>
    <w:div w:id="2026595201">
      <w:bodyDiv w:val="1"/>
      <w:marLeft w:val="0"/>
      <w:marRight w:val="0"/>
      <w:marTop w:val="0"/>
      <w:marBottom w:val="0"/>
      <w:divBdr>
        <w:top w:val="none" w:sz="0" w:space="0" w:color="auto"/>
        <w:left w:val="none" w:sz="0" w:space="0" w:color="auto"/>
        <w:bottom w:val="none" w:sz="0" w:space="0" w:color="auto"/>
        <w:right w:val="none" w:sz="0" w:space="0" w:color="auto"/>
      </w:divBdr>
    </w:div>
    <w:div w:id="2029944514">
      <w:bodyDiv w:val="1"/>
      <w:marLeft w:val="0"/>
      <w:marRight w:val="0"/>
      <w:marTop w:val="0"/>
      <w:marBottom w:val="0"/>
      <w:divBdr>
        <w:top w:val="none" w:sz="0" w:space="0" w:color="auto"/>
        <w:left w:val="none" w:sz="0" w:space="0" w:color="auto"/>
        <w:bottom w:val="none" w:sz="0" w:space="0" w:color="auto"/>
        <w:right w:val="none" w:sz="0" w:space="0" w:color="auto"/>
      </w:divBdr>
    </w:div>
    <w:div w:id="2030719329">
      <w:bodyDiv w:val="1"/>
      <w:marLeft w:val="0"/>
      <w:marRight w:val="0"/>
      <w:marTop w:val="0"/>
      <w:marBottom w:val="0"/>
      <w:divBdr>
        <w:top w:val="none" w:sz="0" w:space="0" w:color="auto"/>
        <w:left w:val="none" w:sz="0" w:space="0" w:color="auto"/>
        <w:bottom w:val="none" w:sz="0" w:space="0" w:color="auto"/>
        <w:right w:val="none" w:sz="0" w:space="0" w:color="auto"/>
      </w:divBdr>
    </w:div>
    <w:div w:id="2038849329">
      <w:bodyDiv w:val="1"/>
      <w:marLeft w:val="0"/>
      <w:marRight w:val="0"/>
      <w:marTop w:val="0"/>
      <w:marBottom w:val="0"/>
      <w:divBdr>
        <w:top w:val="none" w:sz="0" w:space="0" w:color="auto"/>
        <w:left w:val="none" w:sz="0" w:space="0" w:color="auto"/>
        <w:bottom w:val="none" w:sz="0" w:space="0" w:color="auto"/>
        <w:right w:val="none" w:sz="0" w:space="0" w:color="auto"/>
      </w:divBdr>
    </w:div>
    <w:div w:id="2051373890">
      <w:bodyDiv w:val="1"/>
      <w:marLeft w:val="0"/>
      <w:marRight w:val="0"/>
      <w:marTop w:val="0"/>
      <w:marBottom w:val="0"/>
      <w:divBdr>
        <w:top w:val="none" w:sz="0" w:space="0" w:color="auto"/>
        <w:left w:val="none" w:sz="0" w:space="0" w:color="auto"/>
        <w:bottom w:val="none" w:sz="0" w:space="0" w:color="auto"/>
        <w:right w:val="none" w:sz="0" w:space="0" w:color="auto"/>
      </w:divBdr>
    </w:div>
    <w:div w:id="20935022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4102/satnt.v32i1.40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tes.google.com/myuwc.ac.za/eportfolio-of-r-luus/home" TargetMode="External"/><Relationship Id="rId4" Type="http://schemas.openxmlformats.org/officeDocument/2006/relationships/settings" Target="settings.xml"/><Relationship Id="rId9" Type="http://schemas.openxmlformats.org/officeDocument/2006/relationships/hyperlink" Target="mailto:rluus@uwc.ac.z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Ros06</b:Tag>
    <b:SourceType>Book</b:SourceType>
    <b:Guid>{49D648E1-E503-417D-AEFD-2B4F7617508F}</b:Guid>
    <b:Author>
      <b:Author>
        <b:NameList>
          <b:Person>
            <b:Last>Ross</b:Last>
            <b:First>J.</b:First>
            <b:Middle>,Weill, P., &amp; Robertson, D.</b:Middle>
          </b:Person>
        </b:NameList>
      </b:Author>
    </b:Author>
    <b:Title>Enterprise architecture as strategy: Creating a foundtion for business execution.</b:Title>
    <b:JournalName>Creating a foundation for business execution</b:JournalName>
    <b:Year>2006</b:Year>
    <b:Publisher>Harvard Press</b:Publisher>
    <b:RefOrder>3</b:RefOrder>
  </b:Source>
  <b:Source>
    <b:Tag>Ros05</b:Tag>
    <b:SourceType>JournalArticle</b:SourceType>
    <b:Guid>{FB93CA8A-8D33-4D8F-B473-D1A1DCC0D1CA}</b:Guid>
    <b:Author>
      <b:Author>
        <b:NameList>
          <b:Person>
            <b:Last>Ross</b:Last>
            <b:First>J.W.</b:First>
          </b:Person>
        </b:NameList>
      </b:Author>
    </b:Author>
    <b:Title>Forget Strategy</b:Title>
    <b:Year>2005</b:Year>
    <b:JournalName>Focus IT on your Operating Model.</b:JournalName>
    <b:RefOrder>4</b:RefOrder>
  </b:Source>
  <b:Source>
    <b:Tag>San16</b:Tag>
    <b:SourceType>ElectronicSource</b:SourceType>
    <b:Guid>{D09039F0-F591-4506-A681-22D65A2090F7}</b:Guid>
    <b:Author>
      <b:Author>
        <b:NameList>
          <b:Person>
            <b:Last>News</b:Last>
            <b:First>Sanne</b:First>
          </b:Person>
        </b:NameList>
      </b:Author>
    </b:Author>
    <b:Title>Sanne to acquire leading South African fund administration business</b:Title>
    <b:City>Cape Town</b:City>
    <b:StateProvince>Western Cape</b:StateProvince>
    <b:CountryRegion>South Africa</b:CountryRegion>
    <b:Year>2016</b:Year>
    <b:Month>03</b:Month>
    <b:Day>15</b:Day>
    <b:RefOrder>5</b:RefOrder>
  </b:Source>
  <b:Source>
    <b:Tag>Zac03</b:Tag>
    <b:SourceType>JournalArticle</b:SourceType>
    <b:Guid>{A590BAB0-DE5F-4D1D-BA5F-F1C2C3A71ACF}</b:Guid>
    <b:Author>
      <b:Author>
        <b:NameList>
          <b:Person>
            <b:Last>Zachman</b:Last>
            <b:First>John</b:First>
            <b:Middle>A</b:Middle>
          </b:Person>
        </b:NameList>
      </b:Author>
    </b:Author>
    <b:Title>The Zachman Framework for Enterprise Acrchitercture</b:Title>
    <b:JournalName>Primer for enterprise engineering and manufacturing</b:JournalName>
    <b:Year>2003</b:Year>
    <b:Pages>1-15</b:Pages>
    <b:RefOrder>6</b:RefOrder>
  </b:Source>
  <b:Source>
    <b:Tag>Shm00</b:Tag>
    <b:SourceType>JournalArticle</b:SourceType>
    <b:Guid>{EA52F82D-4A17-473F-98DC-31F515580279}</b:Guid>
    <b:Author>
      <b:Author>
        <b:NameList>
          <b:Person>
            <b:Last>Shmanske</b:Last>
            <b:First>Stephen</b:First>
          </b:Person>
        </b:NameList>
      </b:Author>
    </b:Author>
    <b:Title>Gender, Skill, and Earnings in Professional Golf</b:Title>
    <b:JournalName>Journal of Sports Economics</b:JournalName>
    <b:Year>2000</b:Year>
    <b:Pages>385-400</b:Pages>
    <b:Publisher>Sage Publicaitons, Inc</b:Publisher>
    <b:Volume>1</b:Volume>
    <b:Issue>4</b:Issue>
    <b:RefOrder>7</b:RefOrder>
  </b:Source>
  <b:Source>
    <b:Tag>EUN06</b:Tag>
    <b:SourceType>JournalArticle</b:SourceType>
    <b:Guid>{DEB4A8C6-A0D1-4AA9-8839-2C4A3C42AC2A}</b:Guid>
    <b:Author>
      <b:Author>
        <b:NameList>
          <b:Person>
            <b:Last>E</b:Last>
            <b:First>Kim</b:First>
          </b:Person>
          <b:Person>
            <b:Last>J.B</b:Last>
            <b:First>Walkosz</b:First>
          </b:Person>
          <b:Person>
            <b:Last>J</b:Last>
            <b:First>Iverson</b:First>
          </b:Person>
        </b:NameList>
      </b:Author>
    </b:Author>
    <b:Title>USA Today’s Coverage of the Top Women</b:Title>
    <b:JournalName>The Howard Journal of Communications</b:JournalName>
    <b:Year>2006</b:Year>
    <b:Pages>307-321</b:Pages>
    <b:Publisher>Taylor &amp; Francis Group, LLC</b:Publisher>
    <b:Volume>17</b:Volume>
    <b:RefOrder>8</b:RefOrder>
  </b:Source>
  <b:Source>
    <b:Tag>Giz10</b:Tag>
    <b:SourceType>JournalArticle</b:SourceType>
    <b:Guid>{BA6778FF-1FAD-4656-A43D-D28DC2CF89B0}</b:Guid>
    <b:Author>
      <b:Author>
        <b:NameList>
          <b:Person>
            <b:Last>Tiruneh</b:Last>
            <b:First>Gizachew</b:First>
          </b:Person>
        </b:NameList>
      </b:Author>
    </b:Author>
    <b:JournalName>Journal of Quantitative Analysis in Sports</b:JournalName>
    <b:Year>2010</b:Year>
    <b:Pages>1 - 2</b:Pages>
    <b:RefOrder>9</b:RefOrder>
  </b:Source>
  <b:Source>
    <b:Tag>Ala10</b:Tag>
    <b:SourceType>Book</b:SourceType>
    <b:Guid>{A5EDAF00-E26C-45AC-87D8-85869C10C7B8}</b:Guid>
    <b:Title>SAS Essential - A Guide to Mastering SAS Research</b:Title>
    <b:Year>2010</b:Year>
    <b:Author>
      <b:Author>
        <b:NameList>
          <b:Person>
            <b:Last>Alan C. Elliot</b:Last>
            <b:First>Wayne</b:First>
            <b:Middle>A. Woodward</b:Middle>
          </b:Person>
        </b:NameList>
      </b:Author>
    </b:Author>
    <b:City>989 Market Street, San Fransisco, CA 94103-1741</b:City>
    <b:Publisher>Jossey bass</b:Publisher>
    <b:RefOrder>10</b:RefOrder>
  </b:Source>
  <b:Source>
    <b:Tag>SAS14</b:Tag>
    <b:SourceType>Book</b:SourceType>
    <b:Guid>{46C86859-70F0-4105-AF20-3D22013DA478}</b:Guid>
    <b:Author>
      <b:Author>
        <b:NameList>
          <b:Person>
            <b:Last>Inc.</b:Last>
            <b:First>SAS</b:First>
            <b:Middle>Institute</b:Middle>
          </b:Person>
        </b:NameList>
      </b:Author>
    </b:Author>
    <b:Title>Base SAS® 9.4 Procedures Guide: Statistical Procedures</b:Title>
    <b:Year>2014</b:Year>
    <b:City>Campus Drive, Cary, North Carolina 27513</b:City>
    <b:RefOrder>11</b:RefOrder>
  </b:Source>
  <b:Source>
    <b:Tag>Mic05</b:Tag>
    <b:SourceType>Book</b:SourceType>
    <b:Guid>{9EB25F20-2CC1-4C84-A58C-6539F6A863BE}</b:Guid>
    <b:Author>
      <b:Author>
        <b:NameList>
          <b:Person>
            <b:Last>Michael H. Kutner</b:Last>
            <b:First>Christopher</b:First>
            <b:Middle>J. Nachtsheim, John Neter, William Li</b:Middle>
          </b:Person>
        </b:NameList>
      </b:Author>
    </b:Author>
    <b:Title>Applied Linear Statistical Models</b:Title>
    <b:Year>2005</b:Year>
    <b:City>Avenue of the Americas, New York, NY, 10020</b:City>
    <b:Publisher>McGraw-Hill and Irwin</b:Publisher>
    <b:RefOrder>12</b:RefOrder>
  </b:Source>
  <b:Source>
    <b:Tag>Hum13</b:Tag>
    <b:SourceType>JournalArticle</b:SourceType>
    <b:Guid>{7BF4AAF8-2525-4B91-BB60-87A60BCE80E3}</b:Guid>
    <b:Title>Using a weighted bootstrap approach to identify risk factors associated with sexual activity of entering first year students at UWC</b:Title>
    <b:Year>2013</b:Year>
    <b:Author>
      <b:Author>
        <b:NameList>
          <b:Person>
            <b:Last>Brydon</b:Last>
            <b:First>Humphrey</b:First>
          </b:Person>
        </b:NameList>
      </b:Author>
    </b:Author>
    <b:JournalName>A thesis submitted in fulfilment of the requirements for the degree of Master of Science</b:JournalName>
    <b:Pages>17- 18</b:Pages>
    <b:RefOrder>13</b:RefOrder>
  </b:Source>
  <b:Source>
    <b:Tag>Hel09</b:Tag>
    <b:SourceType>JournalArticle</b:SourceType>
    <b:Guid>{E25E91B4-0257-4E68-8394-6295C0872638}</b:Guid>
    <b:Author>
      <b:Author>
        <b:NameList>
          <b:Person>
            <b:Last>Hellstrom</b:Last>
            <b:First>John</b:First>
          </b:Person>
        </b:NameList>
      </b:Author>
    </b:Author>
    <b:Title>Competitive Elite Golf</b:Title>
    <b:JournalName>A Review of the Relationships between Playing Results</b:JournalName>
    <b:Year>2009</b:Year>
    <b:Pages>723-741</b:Pages>
    <b:Publisher>Adis Data Information BV</b:Publisher>
    <b:Volume>39</b:Volume>
    <b:Issue>9</b:Issue>
    <b:RefOrder>14</b:RefOrder>
  </b:Source>
  <b:Source>
    <b:Tag>Kan15</b:Tag>
    <b:SourceType>ConferenceProceedings</b:SourceType>
    <b:Guid>{6ABFBEA2-7938-4008-A250-24E7036EC276}</b:Guid>
    <b:Author>
      <b:Author>
        <b:NameList>
          <b:Person>
            <b:Last>Kang</b:Last>
            <b:First>K</b:First>
          </b:Person>
          <b:Person>
            <b:Last>Park</b:Last>
            <b:First>J</b:First>
          </b:Person>
        </b:NameList>
      </b:Author>
    </b:Author>
    <b:Title>Assessing wine quality using a decision tree</b:Title>
    <b:Year>2015</b:Year>
    <b:URL>https://www.researchgate.net/publication/308862829_Assessing_wine_quality_using_a_decision_tree</b:URL>
    <b:JournalName>Researchgate</b:JournalName>
    <b:Pages>176-178</b:Pages>
    <b:ConferenceName>IEEE International Symposium on Systems Engineering</b:ConferenceName>
    <b:DOI>DOI: 10.1109/SysEng.2015.7302752</b:DOI>
    <b:RefOrder>15</b:RefOrder>
  </b:Source>
  <b:Source>
    <b:Tag>Lem15</b:Tag>
    <b:SourceType>Report</b:SourceType>
    <b:Guid>{1918A932-3C4E-4A7B-8055-7B8597A31360}</b:Guid>
    <b:Title>Predicting quality of wine based on chemical attributes</b:Title>
    <b:Year>2015</b:Year>
    <b:City>Standford</b:City>
    <b:Publisher>Standford University</b:Publisher>
    <b:Author>
      <b:Author>
        <b:NameList>
          <b:Person>
            <b:Last>Leminet</b:Last>
            <b:First>A</b:First>
          </b:Person>
          <b:Person>
            <b:Last>Liu</b:Last>
            <b:First>Y</b:First>
          </b:Person>
          <b:Person>
            <b:Last>Zhou</b:Last>
            <b:First>Z</b:First>
          </b:Person>
        </b:NameList>
      </b:Author>
    </b:Author>
    <b:URL>cs229.stanford.edu/proj2015/245_report.pdf</b:URL>
    <b:RefOrder>16</b:RefOrder>
  </b:Source>
  <b:Source>
    <b:Tag>Hor10</b:Tag>
    <b:SourceType>JournalArticle</b:SourceType>
    <b:Guid>{8201933C-6AC2-46B6-AC60-7B86911A92CB}</b:Guid>
    <b:Title>Prediction of wine quality from physicochemical properties</b:Title>
    <b:Year>2010</b:Year>
    <b:Author>
      <b:Author>
        <b:NameList>
          <b:Person>
            <b:Last>Horak</b:Last>
            <b:First>M</b:First>
          </b:Person>
        </b:NameList>
      </b:Author>
    </b:Author>
    <b:Pages>1 - 2</b:Pages>
    <b:URL>http://www.buben.piranhacz.cz/wp-content/uploads/PredictionWineQuality_mhorak_VD.pdf</b:URL>
    <b:RefOrder>17</b:RefOrder>
  </b:Source>
  <b:Source>
    <b:Tag>Nac12</b:Tag>
    <b:SourceType>JournalArticle</b:SourceType>
    <b:Guid>{ED067081-C4CF-4950-9498-1A721A72A0EA}</b:Guid>
    <b:Author>
      <b:Author>
        <b:NameList>
          <b:Person>
            <b:Last>Nachev</b:Last>
            <b:First>A</b:First>
          </b:Person>
          <b:Person>
            <b:Last>Stoyanov</b:Last>
            <b:First>B</b:First>
          </b:Person>
        </b:NameList>
      </b:Author>
    </b:Author>
    <b:Title>Product quality analysis using support vector machines</b:Title>
    <b:JournalName>International journal "Information Models and Analyses"</b:JournalName>
    <b:Year>2012</b:Year>
    <b:Pages>179 - 192</b:Pages>
    <b:URL>https://pdfs.semanticscholar.org/4eab/310142d1a6971d27b13c621b6adf0cda8750.pdf</b:URL>
    <b:RefOrder>18</b:RefOrder>
  </b:Source>
  <b:Source>
    <b:Tag>Gup18</b:Tag>
    <b:SourceType>JournalArticle</b:SourceType>
    <b:Guid>{47E910CA-E768-4B26-8855-24A3A2B02356}</b:Guid>
    <b:Author>
      <b:Author>
        <b:NameList>
          <b:Person>
            <b:Last>Gupta</b:Last>
            <b:First>Y</b:First>
          </b:Person>
        </b:NameList>
      </b:Author>
    </b:Author>
    <b:Title>Selection of important features and predicting wine qualityusing machine learning techniques</b:Title>
    <b:JournalName>Elsevier</b:JournalName>
    <b:Year>2018</b:Year>
    <b:Pages>305 - 312</b:Pages>
    <b:URL>https://www.sciencedirect.com/science/article/pii/S1877050917328053</b:URL>
    <b:DOI>https://doi.org/10.1016/j.procs.2017.12.041</b:DOI>
    <b:RefOrder>19</b:RefOrder>
  </b:Source>
  <b:Source>
    <b:Tag>ErY16</b:Tag>
    <b:SourceType>JournalArticle</b:SourceType>
    <b:Guid>{22CA5FB2-47E5-462C-8F1D-AD33BA647F23}</b:Guid>
    <b:Author>
      <b:Author>
        <b:NameList>
          <b:Person>
            <b:Last>Er</b:Last>
            <b:First>Y</b:First>
          </b:Person>
          <b:Person>
            <b:Last>Atasoy</b:Last>
            <b:First>A</b:First>
          </b:Person>
        </b:NameList>
      </b:Author>
    </b:Author>
    <b:Title>The classification of White and Red Wine According to Their Physicochemical Qualities</b:Title>
    <b:JournalName>Researchgate</b:JournalName>
    <b:Year>2016</b:Year>
    <b:Pages>23 - 26</b:Pages>
    <b:URL>https://www.researchgate.net/publication/311919082_The_Classification_of_White_Wine_and_Red_Wine_According_to_Their_Physicochemical_Qualities</b:URL>
    <b:DOI>DOI: 10.18201/ijisae.265954</b:DOI>
    <b:RefOrder>20</b:RefOrder>
  </b:Source>
  <b:Source>
    <b:Tag>But10</b:Tag>
    <b:SourceType>ElectronicSource</b:SourceType>
    <b:Guid>{05CA943F-2533-4302-AB91-9501532E28A0}</b:Guid>
    <b:Title>Wine Storage Guidelines</b:Title>
    <b:Year>2010</b:Year>
    <b:Month>March</b:Month>
    <b:Author>
      <b:Author>
        <b:NameList>
          <b:Person>
            <b:Last>Butzke</b:Last>
            <b:First>C</b:First>
          </b:Person>
        </b:NameList>
      </b:Author>
    </b:Author>
    <b:City>Indianapolis</b:City>
    <b:StateProvince>Indiana</b:StateProvince>
    <b:CountryRegion>North America</b:CountryRegion>
    <b:Publisher>Winemaking Problems Solved</b:Publisher>
    <b:RefOrder>21</b:RefOrder>
  </b:Source>
  <b:Source>
    <b:Tag>Jun08</b:Tag>
    <b:SourceType>JournalArticle</b:SourceType>
    <b:Guid>{4AE37FC4-93C0-4BF9-9930-26420841C094}</b:Guid>
    <b:Author>
      <b:Author>
        <b:NameList>
          <b:Person>
            <b:Last>Jung Chung</b:Last>
            <b:First>H,</b:First>
            <b:Middle>Ho Son, J, Young Park, E, Jeong Kim, E, Taik Lim, S</b:Middle>
          </b:Person>
        </b:NameList>
      </b:Author>
    </b:Author>
    <b:Title>Effect of vibration and storage on some physio-chemical properties of commercial red wine</b:Title>
    <b:JournalName>Journal of Food Composition and Analysis</b:JournalName>
    <b:Year>2008</b:Year>
    <b:Pages>655-659</b:Pages>
    <b:Publisher>Elsevier</b:Publisher>
    <b:DOI>doi:10.1016/j.jfca.2008.07.004</b:DOI>
    <b:RefOrder>22</b:RefOrder>
  </b:Source>
  <b:Source>
    <b:Tag>But12</b:Tag>
    <b:SourceType>JournalArticle</b:SourceType>
    <b:Guid>{66DCC3C1-19BF-4F54-BCDF-A3CACB5FD9EF}</b:Guid>
    <b:Title>Effects of heat exposure on wine quality during transport and storage</b:Title>
    <b:Year>2012</b:Year>
    <b:Month>November</b:Month>
    <b:Day>15</b:Day>
    <b:Author>
      <b:Author>
        <b:NameList>
          <b:Person>
            <b:Last>Butzke</b:Last>
            <b:First>E,</b:First>
            <b:Middle>C</b:Middle>
          </b:Person>
          <b:Person>
            <b:Last>Vogt</b:Last>
            <b:First>E,</b:First>
            <b:Middle>E</b:Middle>
          </b:Person>
          <b:Person>
            <b:Last>Chacon-Rodrigues</b:Last>
            <b:First>L</b:First>
          </b:Person>
        </b:NameList>
      </b:Author>
    </b:Author>
    <b:JournalName>Journal of Win Research</b:JournalName>
    <b:Pages>15-25</b:Pages>
    <b:Publisher>Routledge</b:Publisher>
    <b:Volume>23</b:Volume>
    <b:Issue>1</b:Issue>
    <b:DOI>http://dx.oi.org/10.1080/09571264.2011.646251</b:DOI>
    <b:RefOrder>1</b:RefOrder>
  </b:Source>
  <b:Source>
    <b:Tag>Jun14</b:Tag>
    <b:SourceType>JournalArticle</b:SourceType>
    <b:Guid>{51266237-428C-46EA-9A54-463D80185145}</b:Guid>
    <b:Author>
      <b:Author>
        <b:NameList>
          <b:Person>
            <b:Last>Jung</b:Last>
            <b:First>R</b:First>
          </b:Person>
          <b:Person>
            <b:Last>Leyh</b:Last>
            <b:First>B</b:First>
          </b:Person>
          <b:Person>
            <b:Last>Dieter Pats</b:Last>
            <b:First>C</b:First>
          </b:Person>
          <b:Person>
            <b:Last>Rothermel</b:Last>
            <b:First>A</b:First>
          </b:Person>
          <b:Person>
            <b:Last>Schuessler</b:Last>
            <b:First>C</b:First>
          </b:Person>
        </b:NameList>
      </b:Author>
    </b:Author>
    <b:Title>Potential wine ageing during transportation</b:Title>
    <b:JournalName>BIO Web Conferences</b:JournalName>
    <b:Year>2014</b:Year>
    <b:Pages>1-6</b:Pages>
    <b:City>Geisenheim</b:City>
    <b:Month>March</b:Month>
    <b:Publisher>EDP Sciences</b:Publisher>
    <b:DOI>http://dx.doi.org/10.1051/bioconf/20140302004</b:DOI>
    <b:RefOrder>2</b:RefOrder>
  </b:Source>
  <b:Source>
    <b:Tag>Gar09</b:Tag>
    <b:SourceType>JournalArticle</b:SourceType>
    <b:Guid>{4D113956-5A2A-40E8-91CC-E5CC8EF1752C}</b:Guid>
    <b:Author>
      <b:Author>
        <b:NameList>
          <b:Person>
            <b:Last>Garcia Neito</b:Last>
            <b:First>G</b:First>
          </b:Person>
          <b:Person>
            <b:Last>Alba</b:Last>
            <b:First>E</b:First>
          </b:Person>
          <b:Person>
            <b:Last>Jourdan</b:Last>
            <b:First>L</b:First>
          </b:Person>
          <b:Person>
            <b:Last>Talbi</b:Last>
            <b:First>E</b:First>
          </b:Person>
        </b:NameList>
      </b:Author>
    </b:Author>
    <b:Title>Sensitivity and specificity based multiobjective approach for feature selection: Application to cancer diagnosis</b:Title>
    <b:JournalName>Information Processing Letters</b:JournalName>
    <b:Year>2009</b:Year>
    <b:Pages>887 - 896</b:Pages>
    <b:Month>April</b:Month>
    <b:Day>15</b:Day>
    <b:Volume>109</b:Volume>
    <b:RefOrder>1</b:RefOrder>
  </b:Source>
  <b:Source>
    <b:Tag>Bew04</b:Tag>
    <b:SourceType>JournalArticle</b:SourceType>
    <b:Guid>{EB3D4767-BE25-413D-AA1B-5F1B317991B1}</b:Guid>
    <b:Author>
      <b:Author>
        <b:NameList>
          <b:Person>
            <b:Last>Bewick</b:Last>
            <b:First>V</b:First>
          </b:Person>
          <b:Person>
            <b:Last>Cheek</b:Last>
            <b:First>L</b:First>
          </b:Person>
          <b:Person>
            <b:Last>Ball</b:Last>
            <b:First>J</b:First>
          </b:Person>
        </b:NameList>
      </b:Author>
    </b:Author>
    <b:Title>Statistics review 13: Receiver operating characteristic curves</b:Title>
    <b:JournalName>Critical Care</b:JournalName>
    <b:Year>2004</b:Year>
    <b:Pages>508-512</b:Pages>
    <b:Month>November</b:Month>
    <b:Day>4</b:Day>
    <b:Volume>Vol 8</b:Volume>
    <b:Issue>No.6</b:Issue>
    <b:RefOrder>2</b:RefOrder>
  </b:Source>
  <b:Source>
    <b:Tag>Faw06</b:Tag>
    <b:SourceType>JournalArticle</b:SourceType>
    <b:Guid>{A6205EAD-AB9F-4F30-8085-21301B86840E}</b:Guid>
    <b:Author>
      <b:Author>
        <b:NameList>
          <b:Person>
            <b:Last>Fawcett</b:Last>
            <b:First>T</b:First>
          </b:Person>
        </b:NameList>
      </b:Author>
    </b:Author>
    <b:Title>An introduction to ROC analysis</b:Title>
    <b:JournalName>Pattern Recognition Letters</b:JournalName>
    <b:Year>2006</b:Year>
    <b:Pages>861-874</b:Pages>
    <b:City>Staunton Court, Palo Alto, CA 94306, USA</b:City>
    <b:Month>December</b:Month>
    <b:Day>19</b:Day>
    <b:Volume>27</b:Volume>
    <b:RefOrder>3</b:RefOrder>
  </b:Source>
  <b:Source>
    <b:Tag>Chr11</b:Tag>
    <b:SourceType>Book</b:SourceType>
    <b:Guid>{7B0304CC-6E6B-4476-9101-65E3383E5DA5}</b:Guid>
    <b:Title>Applied Analytics Using SAS Enterprise Miner</b:Title>
    <b:Year>2011</b:Year>
    <b:Author>
      <b:Author>
        <b:NameList>
          <b:Person>
            <b:Last>Christie</b:Last>
            <b:First>P</b:First>
          </b:Person>
          <b:Person>
            <b:Last>Georges</b:Last>
            <b:First>J</b:First>
          </b:Person>
          <b:Person>
            <b:Last>Thompson</b:Last>
            <b:First>J</b:First>
          </b:Person>
          <b:Person>
            <b:Last>Wells</b:Last>
            <b:First>C</b:First>
          </b:Person>
        </b:NameList>
      </b:Author>
    </b:Author>
    <b:City>North Carolina, USA</b:City>
    <b:Publisher>SAS Institute Inc</b:Publisher>
    <b:RefOrder>9</b:RefOrder>
  </b:Source>
  <b:Source>
    <b:Tag>Guy03</b:Tag>
    <b:SourceType>JournalArticle</b:SourceType>
    <b:Guid>{4089D558-F4CE-465F-9BB0-72B3C38D4F6F}</b:Guid>
    <b:Author>
      <b:Author>
        <b:NameList>
          <b:Person>
            <b:Last>Guyon</b:Last>
            <b:First>I</b:First>
          </b:Person>
          <b:Person>
            <b:Last>Elisseeff</b:Last>
            <b:First>A</b:First>
          </b:Person>
        </b:NameList>
      </b:Author>
      <b:Editor>
        <b:NameList>
          <b:Person>
            <b:Last>Kaelbling</b:Last>
            <b:First>P,</b:First>
            <b:Middle>L</b:Middle>
          </b:Person>
        </b:NameList>
      </b:Editor>
    </b:Author>
    <b:Title>An Introduction to Variable and Feature Selection</b:Title>
    <b:JournalName>Journal of Machine Learning Research</b:JournalName>
    <b:Year>2003</b:Year>
    <b:Pages>1157 - 1182</b:Pages>
    <b:Volume>3</b:Volume>
    <b:RefOrder>4</b:RefOrder>
  </b:Source>
  <b:Source>
    <b:Tag>Die16</b:Tag>
    <b:SourceType>Book</b:SourceType>
    <b:Guid>{5BA63233-638B-4036-A39D-9B3F2BF8D077}</b:Guid>
    <b:Title>OpenIntro Statistics</b:Title>
    <b:Year>2015</b:Year>
    <b:City>Chicago</b:City>
    <b:Publisher>CreateSpace</b:Publisher>
    <b:Author>
      <b:Author>
        <b:NameList>
          <b:Person>
            <b:Last>Diez</b:Last>
            <b:First>M,</b:First>
            <b:Middle>D</b:Middle>
          </b:Person>
          <b:Person>
            <b:Last>Barr</b:Last>
            <b:First>D,</b:First>
            <b:Middle>C</b:Middle>
          </b:Person>
          <b:Person>
            <b:Last>Cetinkaya-Rundel</b:Last>
            <b:First>M</b:First>
          </b:Person>
        </b:NameList>
      </b:Author>
    </b:Author>
    <b:RefOrder>5</b:RefOrder>
  </b:Source>
  <b:Source>
    <b:Tag>Zha03</b:Tag>
    <b:SourceType>JournalArticle</b:SourceType>
    <b:Guid>{3C91FF22-1B8A-41AC-A91E-A08618BEF5A0}</b:Guid>
    <b:Title>IEEE TRANSACTIONS ON MICROWAVE THEORY AND TECHNIQUES</b:Title>
    <b:Year>2003</b:Year>
    <b:Author>
      <b:Author>
        <b:NameList>
          <b:Person>
            <b:Last>Zhang</b:Last>
            <b:First>Q</b:First>
          </b:Person>
          <b:Person>
            <b:Last>Gupta</b:Last>
            <b:First>K</b:First>
          </b:Person>
          <b:Person>
            <b:Last>Devabhaktuni</b:Last>
          </b:Person>
        </b:NameList>
      </b:Author>
    </b:Author>
    <b:JournalName>Artificial Neural Networks for RF and Microwave Design—From Theory to Practice</b:JournalName>
    <b:Pages>1339 - 1350</b:Pages>
    <b:RefOrder>6</b:RefOrder>
  </b:Source>
  <b:Source>
    <b:Tag>daS17</b:Tag>
    <b:SourceType>JournalArticle</b:SourceType>
    <b:Guid>{7636682F-176C-4AC1-A779-E7B56859F693}</b:Guid>
    <b:Author>
      <b:Author>
        <b:NameList>
          <b:Person>
            <b:Last>Da Silva</b:Last>
            <b:First>I</b:First>
          </b:Person>
          <b:Person>
            <b:Last>Spatti</b:Last>
            <b:First>D,</b:First>
            <b:Middle>H</b:Middle>
          </b:Person>
          <b:Person>
            <b:Last>Flauzino</b:Last>
            <b:First>R,</b:First>
            <b:Middle>A</b:Middle>
          </b:Person>
          <b:Person>
            <b:Last>Liboni</b:Last>
            <b:First>L,</b:First>
            <b:Middle>H</b:Middle>
          </b:Person>
          <b:Person>
            <b:Last>Dos Reis Alves</b:Last>
            <b:First>S,</b:First>
            <b:Middle>F</b:Middle>
          </b:Person>
        </b:NameList>
      </b:Author>
    </b:Author>
    <b:Title>Multilayer Perceptron Networks</b:Title>
    <b:JournalName>Artificial Neural Networks</b:JournalName>
    <b:Year>2017</b:Year>
    <b:Pages>55-115</b:Pages>
    <b:Publisher>Springer International Publishing</b:Publisher>
    <b:Volume>Vol 34</b:Volume>
    <b:RefOrder>7</b:RefOrder>
  </b:Source>
  <b:Source>
    <b:Tag>Pan11</b:Tag>
    <b:SourceType>JournalArticle</b:SourceType>
    <b:Guid>{CBEE3C04-0A86-4EC7-8B97-9C68DC411B08}</b:Guid>
    <b:Author>
      <b:Author>
        <b:NameList>
          <b:Person>
            <b:Last>Panchal</b:Last>
            <b:First>G</b:First>
          </b:Person>
          <b:Person>
            <b:Last>Ganatra</b:Last>
            <b:First>A</b:First>
          </b:Person>
          <b:Person>
            <b:Last>Kosta</b:Last>
            <b:First>Y,</b:First>
            <b:Middle>P</b:Middle>
          </b:Person>
          <b:Person>
            <b:Last>Panchal</b:Last>
            <b:First>D</b:First>
          </b:Person>
        </b:NameList>
      </b:Author>
    </b:Author>
    <b:Title>Behaviour Analysis of Multilayer Perceptrons with Multiple Hidden Neurons and Hidden Layers</b:Title>
    <b:JournalName>International Journal of Computer Theory and Engineering</b:JournalName>
    <b:Year>2011</b:Year>
    <b:Pages>332-337</b:Pages>
    <b:Month>April</b:Month>
    <b:Day>2</b:Day>
    <b:Volume>Vol3</b:Volume>
    <b:RefOrder>8</b:RefOrder>
  </b:Source>
</b:Sources>
</file>

<file path=customXml/itemProps1.xml><?xml version="1.0" encoding="utf-8"?>
<ds:datastoreItem xmlns:ds="http://schemas.openxmlformats.org/officeDocument/2006/customXml" ds:itemID="{4FA1291D-EC2B-42F2-BAF3-516D7FFEF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NDorfling</dc:creator>
  <cp:lastModifiedBy>Matthew Valentine</cp:lastModifiedBy>
  <cp:revision>2</cp:revision>
  <dcterms:created xsi:type="dcterms:W3CDTF">2019-08-20T06:28:00Z</dcterms:created>
  <dcterms:modified xsi:type="dcterms:W3CDTF">2019-08-20T06:28:00Z</dcterms:modified>
</cp:coreProperties>
</file>